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540"/>
        <w:gridCol w:w="2132"/>
        <w:gridCol w:w="2008"/>
        <w:gridCol w:w="1680"/>
        <w:gridCol w:w="2640"/>
      </w:tblGrid>
      <w:tr w:rsidR="008B56DA" w:rsidRPr="008B56DA" w14:paraId="2DE23A43" w14:textId="77777777" w:rsidTr="003536DF">
        <w:trPr>
          <w:trHeight w:val="330"/>
        </w:trPr>
        <w:tc>
          <w:tcPr>
            <w:tcW w:w="9557" w:type="dxa"/>
            <w:gridSpan w:val="6"/>
            <w:shd w:val="clear" w:color="auto" w:fill="auto"/>
            <w:vAlign w:val="center"/>
          </w:tcPr>
          <w:p w14:paraId="27DB94A5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Základní údaje zhotovitele</w:t>
            </w:r>
          </w:p>
        </w:tc>
      </w:tr>
      <w:tr w:rsidR="008B56DA" w:rsidRPr="008B56DA" w14:paraId="3691C29E" w14:textId="77777777" w:rsidTr="003536DF">
        <w:trPr>
          <w:trHeight w:val="330"/>
        </w:trPr>
        <w:tc>
          <w:tcPr>
            <w:tcW w:w="3229" w:type="dxa"/>
            <w:gridSpan w:val="3"/>
          </w:tcPr>
          <w:p w14:paraId="5AE1D848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lang w:eastAsia="cs-CZ"/>
              </w:rPr>
              <w:t>Obchodní jméno:</w:t>
            </w:r>
          </w:p>
        </w:tc>
        <w:tc>
          <w:tcPr>
            <w:tcW w:w="6328" w:type="dxa"/>
            <w:gridSpan w:val="3"/>
          </w:tcPr>
          <w:p w14:paraId="253327FC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5C77F51C" w14:textId="77777777" w:rsidTr="003536DF">
        <w:trPr>
          <w:trHeight w:val="330"/>
        </w:trPr>
        <w:tc>
          <w:tcPr>
            <w:tcW w:w="3229" w:type="dxa"/>
            <w:gridSpan w:val="3"/>
          </w:tcPr>
          <w:p w14:paraId="10E3F999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lang w:eastAsia="cs-CZ"/>
              </w:rPr>
              <w:t>Přesná adresa:</w:t>
            </w:r>
          </w:p>
        </w:tc>
        <w:tc>
          <w:tcPr>
            <w:tcW w:w="6328" w:type="dxa"/>
            <w:gridSpan w:val="3"/>
          </w:tcPr>
          <w:p w14:paraId="14EB2007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B385DEC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14473FDF" w14:textId="77777777" w:rsidTr="003536DF">
        <w:trPr>
          <w:trHeight w:val="330"/>
        </w:trPr>
        <w:tc>
          <w:tcPr>
            <w:tcW w:w="3229" w:type="dxa"/>
            <w:gridSpan w:val="3"/>
          </w:tcPr>
          <w:p w14:paraId="01030CDD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lang w:eastAsia="cs-CZ"/>
              </w:rPr>
              <w:t>Název zakázky (díla, stavby):</w:t>
            </w:r>
          </w:p>
          <w:p w14:paraId="6D113E05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328" w:type="dxa"/>
            <w:gridSpan w:val="3"/>
          </w:tcPr>
          <w:p w14:paraId="49852773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6F4BCCA8" w14:textId="77777777" w:rsidTr="003536DF">
        <w:trPr>
          <w:trHeight w:val="330"/>
        </w:trPr>
        <w:tc>
          <w:tcPr>
            <w:tcW w:w="9557" w:type="dxa"/>
            <w:gridSpan w:val="6"/>
            <w:shd w:val="clear" w:color="auto" w:fill="auto"/>
            <w:vAlign w:val="center"/>
          </w:tcPr>
          <w:p w14:paraId="0C6A005E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Potřebné informace – předpokládaná skutečnost     </w:t>
            </w:r>
          </w:p>
          <w:p w14:paraId="599CCC05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8B56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cs-CZ"/>
              </w:rPr>
              <w:t>Doplnit  ANO</w:t>
            </w:r>
            <w:proofErr w:type="gramEnd"/>
            <w:r w:rsidRPr="008B56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cs-CZ"/>
              </w:rPr>
              <w:t xml:space="preserve">  nebo  NE</w:t>
            </w:r>
          </w:p>
        </w:tc>
      </w:tr>
      <w:tr w:rsidR="008B56DA" w:rsidRPr="008B56DA" w14:paraId="75F90E03" w14:textId="77777777" w:rsidTr="003536DF">
        <w:trPr>
          <w:trHeight w:val="405"/>
        </w:trPr>
        <w:tc>
          <w:tcPr>
            <w:tcW w:w="557" w:type="dxa"/>
          </w:tcPr>
          <w:p w14:paraId="49F73800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gridSpan w:val="3"/>
          </w:tcPr>
          <w:p w14:paraId="2C2C324A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Bude celková předpokládaná doba trvání prací a činností delší než 30 pracovních dnů, ve kterých budou vykonávány práce a činnosti a bude na nich pracovat současně více než 20 fyzických osob po dobu delší než 1 pracovní den? </w:t>
            </w:r>
          </w:p>
        </w:tc>
        <w:tc>
          <w:tcPr>
            <w:tcW w:w="4320" w:type="dxa"/>
            <w:gridSpan w:val="2"/>
          </w:tcPr>
          <w:p w14:paraId="36921601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D62E507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2818F458" w14:textId="77777777" w:rsidTr="003536DF">
        <w:trPr>
          <w:trHeight w:val="405"/>
        </w:trPr>
        <w:tc>
          <w:tcPr>
            <w:tcW w:w="557" w:type="dxa"/>
          </w:tcPr>
          <w:p w14:paraId="6E9B8C70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gridSpan w:val="3"/>
          </w:tcPr>
          <w:p w14:paraId="60678E8F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Překročí celkový plánovaný objem prací a činností během realizace díla 500 pracovních dnů v přepočtu na jednu fyzickou osobu?</w:t>
            </w:r>
          </w:p>
        </w:tc>
        <w:tc>
          <w:tcPr>
            <w:tcW w:w="4320" w:type="dxa"/>
            <w:gridSpan w:val="2"/>
          </w:tcPr>
          <w:p w14:paraId="7FD4F71C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cs-CZ"/>
              </w:rPr>
            </w:pPr>
          </w:p>
        </w:tc>
      </w:tr>
      <w:tr w:rsidR="008B56DA" w:rsidRPr="008B56DA" w14:paraId="289DF764" w14:textId="77777777" w:rsidTr="003536DF">
        <w:trPr>
          <w:trHeight w:val="301"/>
        </w:trPr>
        <w:tc>
          <w:tcPr>
            <w:tcW w:w="557" w:type="dxa"/>
            <w:vMerge w:val="restart"/>
          </w:tcPr>
          <w:p w14:paraId="6062A185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0" w:type="dxa"/>
            <w:gridSpan w:val="5"/>
          </w:tcPr>
          <w:p w14:paraId="42DB4515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 staveništi budou prováděny práce a činnosti vystavující fyzickou osobu zvýšenému ohrožení života nebo poškození zdraví podle NV.č.591/2006 Sb. Přílohy č.5</w:t>
            </w:r>
          </w:p>
          <w:p w14:paraId="70F60154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cs-CZ"/>
              </w:rPr>
              <w:t xml:space="preserve">                                                                                                                                                            </w:t>
            </w:r>
            <w:proofErr w:type="gramStart"/>
            <w:r w:rsidRPr="008B56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cs-CZ"/>
              </w:rPr>
              <w:t>Doplnit  ANO</w:t>
            </w:r>
            <w:proofErr w:type="gramEnd"/>
            <w:r w:rsidRPr="008B56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cs-CZ"/>
              </w:rPr>
              <w:t xml:space="preserve">  nebo  NE</w:t>
            </w:r>
          </w:p>
        </w:tc>
      </w:tr>
      <w:tr w:rsidR="008B56DA" w:rsidRPr="008B56DA" w14:paraId="313484C4" w14:textId="77777777" w:rsidTr="003536DF">
        <w:trPr>
          <w:trHeight w:val="301"/>
        </w:trPr>
        <w:tc>
          <w:tcPr>
            <w:tcW w:w="557" w:type="dxa"/>
            <w:vMerge/>
          </w:tcPr>
          <w:p w14:paraId="4F28852E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608A04FC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29EE1822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Práce vystavující zaměstnance riziku poškození zdraví nebo smrti sesuvem uvolněné zeminy ve výkopu o hloubce větší než </w:t>
            </w:r>
            <w:smartTag w:uri="urn:schemas-microsoft-com:office:smarttags" w:element="metricconverter">
              <w:smartTagPr>
                <w:attr w:name="ProductID" w:val="5 m"/>
              </w:smartTagPr>
              <w:r w:rsidRPr="008B56DA">
                <w:rPr>
                  <w:rFonts w:ascii="Times New Roman" w:eastAsia="Times New Roman" w:hAnsi="Times New Roman" w:cs="Times New Roman"/>
                  <w:sz w:val="18"/>
                  <w:szCs w:val="18"/>
                  <w:lang w:eastAsia="cs-CZ"/>
                </w:rPr>
                <w:t>5 m</w:t>
              </w:r>
            </w:smartTag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640" w:type="dxa"/>
          </w:tcPr>
          <w:p w14:paraId="2E208900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31D7F2AF" w14:textId="77777777" w:rsidTr="003536DF">
        <w:trPr>
          <w:trHeight w:val="301"/>
        </w:trPr>
        <w:tc>
          <w:tcPr>
            <w:tcW w:w="557" w:type="dxa"/>
            <w:vMerge/>
          </w:tcPr>
          <w:p w14:paraId="46D61CC8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1F1B0CBC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6BC4473C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Práce související s používáním nebezpečných vysoce toxických </w:t>
            </w:r>
            <w:proofErr w:type="spellStart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chem</w:t>
            </w:r>
            <w:proofErr w:type="spellEnd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 látek a přípravků nebo při výskytu biologických činitelů</w:t>
            </w:r>
          </w:p>
        </w:tc>
        <w:tc>
          <w:tcPr>
            <w:tcW w:w="2640" w:type="dxa"/>
          </w:tcPr>
          <w:p w14:paraId="63EDB8D0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7D3FCADC" w14:textId="77777777" w:rsidTr="003536DF">
        <w:trPr>
          <w:trHeight w:val="301"/>
        </w:trPr>
        <w:tc>
          <w:tcPr>
            <w:tcW w:w="557" w:type="dxa"/>
            <w:vMerge/>
          </w:tcPr>
          <w:p w14:paraId="4485E55C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5FBCE6B1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6CEB0032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Práce se zdroji ionizujícího </w:t>
            </w:r>
            <w:proofErr w:type="gramStart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záření</w:t>
            </w:r>
            <w:proofErr w:type="gramEnd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pokud se na ně nevztahují zvláštní právní předpisy</w:t>
            </w:r>
          </w:p>
        </w:tc>
        <w:tc>
          <w:tcPr>
            <w:tcW w:w="2640" w:type="dxa"/>
          </w:tcPr>
          <w:p w14:paraId="0E736D96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17793FE2" w14:textId="77777777" w:rsidTr="003536DF">
        <w:trPr>
          <w:trHeight w:val="301"/>
        </w:trPr>
        <w:tc>
          <w:tcPr>
            <w:tcW w:w="557" w:type="dxa"/>
            <w:vMerge/>
          </w:tcPr>
          <w:p w14:paraId="1356630B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7422600E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65CBE8BA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Práce nad vodou nebo v její těsné blízkosti spojené s bezprostředním utonutím</w:t>
            </w:r>
          </w:p>
        </w:tc>
        <w:tc>
          <w:tcPr>
            <w:tcW w:w="2640" w:type="dxa"/>
          </w:tcPr>
          <w:p w14:paraId="5AAC1A49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4E3AAEC7" w14:textId="77777777" w:rsidTr="003536DF">
        <w:trPr>
          <w:trHeight w:val="301"/>
        </w:trPr>
        <w:tc>
          <w:tcPr>
            <w:tcW w:w="557" w:type="dxa"/>
            <w:vMerge/>
          </w:tcPr>
          <w:p w14:paraId="21948105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59264DF8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2D8A02EE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Práce</w:t>
            </w:r>
            <w:proofErr w:type="gramEnd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při které hrozí pád z výšky nebo do hloubky více než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8B56DA">
                <w:rPr>
                  <w:rFonts w:ascii="Times New Roman" w:eastAsia="Times New Roman" w:hAnsi="Times New Roman" w:cs="Times New Roman"/>
                  <w:sz w:val="18"/>
                  <w:szCs w:val="18"/>
                  <w:lang w:eastAsia="cs-CZ"/>
                </w:rPr>
                <w:t>10 m</w:t>
              </w:r>
            </w:smartTag>
          </w:p>
        </w:tc>
        <w:tc>
          <w:tcPr>
            <w:tcW w:w="2640" w:type="dxa"/>
          </w:tcPr>
          <w:p w14:paraId="229F2427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5EB5B7DC" w14:textId="77777777" w:rsidTr="003536DF">
        <w:trPr>
          <w:trHeight w:val="301"/>
        </w:trPr>
        <w:tc>
          <w:tcPr>
            <w:tcW w:w="557" w:type="dxa"/>
            <w:vMerge/>
          </w:tcPr>
          <w:p w14:paraId="3C4FF47D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62634456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15418AC9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Práce vykonávané v ochranných pásmech energetických </w:t>
            </w:r>
            <w:proofErr w:type="gramStart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vedení</w:t>
            </w:r>
            <w:proofErr w:type="gramEnd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popřípadě zařízení technického vybavení</w:t>
            </w:r>
          </w:p>
        </w:tc>
        <w:tc>
          <w:tcPr>
            <w:tcW w:w="2640" w:type="dxa"/>
          </w:tcPr>
          <w:p w14:paraId="0E75F7F2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20417389" w14:textId="77777777" w:rsidTr="003536DF">
        <w:trPr>
          <w:trHeight w:val="301"/>
        </w:trPr>
        <w:tc>
          <w:tcPr>
            <w:tcW w:w="557" w:type="dxa"/>
            <w:vMerge/>
          </w:tcPr>
          <w:p w14:paraId="7C5B4E8E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55E1A368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4C46B681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Studnařské práce, zemní práce prováděné protlačováním nebo </w:t>
            </w:r>
            <w:proofErr w:type="spellStart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mikrotunelováním</w:t>
            </w:r>
            <w:proofErr w:type="spellEnd"/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 podzemního díla, práce při stavbě tunelů</w:t>
            </w:r>
          </w:p>
        </w:tc>
        <w:tc>
          <w:tcPr>
            <w:tcW w:w="2640" w:type="dxa"/>
          </w:tcPr>
          <w:p w14:paraId="4FD45804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58A21D38" w14:textId="77777777" w:rsidTr="003536DF">
        <w:trPr>
          <w:trHeight w:val="301"/>
        </w:trPr>
        <w:tc>
          <w:tcPr>
            <w:tcW w:w="557" w:type="dxa"/>
            <w:vMerge/>
          </w:tcPr>
          <w:p w14:paraId="09FA1FB2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5B9EA9BB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70E2625E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Potápěčské práce</w:t>
            </w:r>
          </w:p>
        </w:tc>
        <w:tc>
          <w:tcPr>
            <w:tcW w:w="2640" w:type="dxa"/>
          </w:tcPr>
          <w:p w14:paraId="37E49E85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224EFF2F" w14:textId="77777777" w:rsidTr="003536DF">
        <w:trPr>
          <w:trHeight w:val="301"/>
        </w:trPr>
        <w:tc>
          <w:tcPr>
            <w:tcW w:w="557" w:type="dxa"/>
            <w:vMerge/>
          </w:tcPr>
          <w:p w14:paraId="5E47E36E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06ECD6FE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4700948E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Práce prováděné ve zvýšeném tlaku vzduchu (v kesonu)</w:t>
            </w:r>
          </w:p>
        </w:tc>
        <w:tc>
          <w:tcPr>
            <w:tcW w:w="2640" w:type="dxa"/>
          </w:tcPr>
          <w:p w14:paraId="7C4FF3F5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0D639DDC" w14:textId="77777777" w:rsidTr="003536DF">
        <w:trPr>
          <w:trHeight w:val="301"/>
        </w:trPr>
        <w:tc>
          <w:tcPr>
            <w:tcW w:w="557" w:type="dxa"/>
            <w:vMerge/>
          </w:tcPr>
          <w:p w14:paraId="4BA0673E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63A5A610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64E0AD45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Práce s použitím výbušnin podle zvláštních právních předpisů</w:t>
            </w:r>
          </w:p>
        </w:tc>
        <w:tc>
          <w:tcPr>
            <w:tcW w:w="2640" w:type="dxa"/>
          </w:tcPr>
          <w:p w14:paraId="1A641AC4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6DA" w:rsidRPr="008B56DA" w14:paraId="3A6962A8" w14:textId="77777777" w:rsidTr="003536DF">
        <w:trPr>
          <w:trHeight w:val="613"/>
        </w:trPr>
        <w:tc>
          <w:tcPr>
            <w:tcW w:w="557" w:type="dxa"/>
            <w:vMerge/>
          </w:tcPr>
          <w:p w14:paraId="41ABAD6E" w14:textId="77777777" w:rsidR="008B56DA" w:rsidRPr="008B56DA" w:rsidRDefault="008B56DA" w:rsidP="008B56DA">
            <w:pPr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0" w:hanging="18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shd w:val="clear" w:color="auto" w:fill="auto"/>
          </w:tcPr>
          <w:p w14:paraId="72292AC0" w14:textId="77777777" w:rsidR="008B56DA" w:rsidRPr="008B56DA" w:rsidRDefault="008B56DA" w:rsidP="008B56DA">
            <w:pPr>
              <w:numPr>
                <w:ilvl w:val="0"/>
                <w:numId w:val="2"/>
              </w:numPr>
              <w:tabs>
                <w:tab w:val="left" w:pos="2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5820" w:type="dxa"/>
            <w:gridSpan w:val="3"/>
            <w:shd w:val="clear" w:color="auto" w:fill="auto"/>
          </w:tcPr>
          <w:p w14:paraId="305A0721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B56D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Práce spojené s montáží a demontáží těžkých konstrukčních stavebních dílů kovových, betonových, a dřevěných určených pro trvalé zabudování do staveb</w:t>
            </w:r>
          </w:p>
        </w:tc>
        <w:tc>
          <w:tcPr>
            <w:tcW w:w="2640" w:type="dxa"/>
          </w:tcPr>
          <w:p w14:paraId="08D04EBD" w14:textId="77777777" w:rsidR="008B56DA" w:rsidRPr="008B56DA" w:rsidRDefault="008B56DA" w:rsidP="008B5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A497F45" w14:textId="77777777" w:rsidR="0089269C" w:rsidRDefault="0089269C"/>
    <w:sectPr w:rsidR="0089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870"/>
    <w:multiLevelType w:val="hybridMultilevel"/>
    <w:tmpl w:val="E8246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BA283A"/>
    <w:multiLevelType w:val="hybridMultilevel"/>
    <w:tmpl w:val="E2B24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DA"/>
    <w:rsid w:val="0089269C"/>
    <w:rsid w:val="008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2B9CC"/>
  <w15:chartTrackingRefBased/>
  <w15:docId w15:val="{19F7313D-950A-4821-845D-28123014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Čížková Monika</dc:creator>
  <cp:keywords/>
  <dc:description/>
  <cp:lastModifiedBy>Čížková Monika</cp:lastModifiedBy>
  <cp:revision>1</cp:revision>
  <dcterms:created xsi:type="dcterms:W3CDTF">2024-12-12T14:54:00Z</dcterms:created>
  <dcterms:modified xsi:type="dcterms:W3CDTF">2024-12-12T14:56:00Z</dcterms:modified>
</cp:coreProperties>
</file>