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A0858" w14:textId="77777777" w:rsidR="00320FC0" w:rsidRDefault="00320FC0">
      <w:pPr>
        <w:pStyle w:val="Zkladntext"/>
        <w:rPr>
          <w:rFonts w:cs="Arial"/>
          <w:b/>
          <w:color w:val="000000"/>
          <w:sz w:val="22"/>
          <w:szCs w:val="22"/>
        </w:rPr>
      </w:pPr>
    </w:p>
    <w:p w14:paraId="5D7ECF3A" w14:textId="32AB81E4" w:rsidR="00320FC0" w:rsidRDefault="00320FC0">
      <w:pPr>
        <w:pStyle w:val="Zkladntext"/>
        <w:jc w:val="center"/>
        <w:rPr>
          <w:rFonts w:cs="Arial"/>
          <w:b/>
          <w:color w:val="000000"/>
          <w:sz w:val="22"/>
          <w:szCs w:val="22"/>
        </w:rPr>
      </w:pPr>
      <w:r>
        <w:rPr>
          <w:rFonts w:cs="Arial"/>
          <w:b/>
          <w:color w:val="000000"/>
          <w:sz w:val="22"/>
          <w:szCs w:val="22"/>
        </w:rPr>
        <w:t>SMLOUVA O DÍLO č. MULNC</w:t>
      </w:r>
      <w:r w:rsidR="003A44FC">
        <w:rPr>
          <w:rFonts w:cs="Arial"/>
          <w:b/>
          <w:color w:val="000000"/>
          <w:sz w:val="22"/>
          <w:szCs w:val="22"/>
        </w:rPr>
        <w:t xml:space="preserve">J </w:t>
      </w:r>
      <w:r w:rsidR="00237D3D">
        <w:rPr>
          <w:rFonts w:cs="Arial"/>
          <w:b/>
          <w:color w:val="000000"/>
          <w:sz w:val="22"/>
          <w:szCs w:val="22"/>
        </w:rPr>
        <w:t>………</w:t>
      </w:r>
      <w:proofErr w:type="gramStart"/>
      <w:r w:rsidR="00237D3D">
        <w:rPr>
          <w:rFonts w:cs="Arial"/>
          <w:b/>
          <w:color w:val="000000"/>
          <w:sz w:val="22"/>
          <w:szCs w:val="22"/>
        </w:rPr>
        <w:t>….</w:t>
      </w:r>
      <w:r w:rsidR="003A44FC">
        <w:rPr>
          <w:rFonts w:cs="Arial"/>
          <w:b/>
          <w:color w:val="000000"/>
          <w:sz w:val="22"/>
          <w:szCs w:val="22"/>
        </w:rPr>
        <w:t>/202</w:t>
      </w:r>
      <w:r w:rsidR="00237D3D">
        <w:rPr>
          <w:rFonts w:cs="Arial"/>
          <w:b/>
          <w:color w:val="000000"/>
          <w:sz w:val="22"/>
          <w:szCs w:val="22"/>
        </w:rPr>
        <w:t>6</w:t>
      </w:r>
      <w:proofErr w:type="gramEnd"/>
    </w:p>
    <w:p w14:paraId="27B09484" w14:textId="7CD817FE" w:rsidR="004079DC" w:rsidRDefault="00320FC0">
      <w:pPr>
        <w:pStyle w:val="Zkladntext"/>
        <w:jc w:val="center"/>
        <w:rPr>
          <w:rFonts w:cs="Arial"/>
          <w:b/>
          <w:color w:val="000000"/>
          <w:sz w:val="22"/>
          <w:szCs w:val="22"/>
        </w:rPr>
      </w:pPr>
      <w:r>
        <w:rPr>
          <w:rFonts w:cs="Arial"/>
          <w:b/>
          <w:color w:val="000000"/>
          <w:sz w:val="22"/>
          <w:szCs w:val="22"/>
        </w:rPr>
        <w:t xml:space="preserve">ev. č. </w:t>
      </w:r>
      <w:r w:rsidR="00237D3D">
        <w:rPr>
          <w:rFonts w:cs="Arial"/>
          <w:b/>
          <w:color w:val="000000"/>
          <w:sz w:val="22"/>
          <w:szCs w:val="22"/>
        </w:rPr>
        <w:t>…………….</w:t>
      </w:r>
    </w:p>
    <w:p w14:paraId="1F8756E6" w14:textId="7293B5C1" w:rsidR="009B1E46" w:rsidRDefault="00320FC0">
      <w:pPr>
        <w:pStyle w:val="Zkladntext"/>
        <w:jc w:val="center"/>
        <w:rPr>
          <w:rFonts w:cs="Arial"/>
          <w:b/>
          <w:color w:val="000000"/>
          <w:sz w:val="22"/>
          <w:szCs w:val="22"/>
        </w:rPr>
      </w:pPr>
      <w:r>
        <w:rPr>
          <w:rFonts w:cs="Arial"/>
          <w:b/>
          <w:color w:val="000000"/>
          <w:sz w:val="22"/>
          <w:szCs w:val="22"/>
        </w:rPr>
        <w:t>uzavřena podle § 2586 a násl. zákona č. 89/2012 Sb., občanský zákoník</w:t>
      </w:r>
      <w:r w:rsidR="00945751">
        <w:rPr>
          <w:rFonts w:cs="Arial"/>
          <w:b/>
          <w:color w:val="000000"/>
          <w:sz w:val="22"/>
          <w:szCs w:val="22"/>
        </w:rPr>
        <w:t xml:space="preserve">, </w:t>
      </w:r>
    </w:p>
    <w:p w14:paraId="261D8701" w14:textId="77777777" w:rsidR="00320FC0" w:rsidRDefault="00945751">
      <w:pPr>
        <w:pStyle w:val="Zkladntext"/>
        <w:jc w:val="center"/>
        <w:rPr>
          <w:rFonts w:cs="Arial"/>
          <w:b/>
          <w:color w:val="000000"/>
          <w:sz w:val="22"/>
          <w:szCs w:val="22"/>
        </w:rPr>
      </w:pPr>
      <w:r>
        <w:rPr>
          <w:rFonts w:cs="Arial"/>
          <w:b/>
          <w:color w:val="000000"/>
          <w:sz w:val="22"/>
          <w:szCs w:val="22"/>
        </w:rPr>
        <w:t xml:space="preserve">v platném znění </w:t>
      </w:r>
      <w:r w:rsidR="00320FC0">
        <w:rPr>
          <w:rFonts w:cs="Arial"/>
          <w:b/>
          <w:color w:val="000000"/>
          <w:sz w:val="22"/>
          <w:szCs w:val="22"/>
        </w:rPr>
        <w:t>(dále jen občanský zákoník)</w:t>
      </w:r>
    </w:p>
    <w:p w14:paraId="27A3D9DD" w14:textId="480E6686" w:rsidR="006560AD" w:rsidRPr="004079DC" w:rsidRDefault="00320FC0" w:rsidP="004079DC">
      <w:pPr>
        <w:pStyle w:val="Zkladntext"/>
        <w:jc w:val="center"/>
        <w:rPr>
          <w:rFonts w:cs="Arial"/>
          <w:b/>
          <w:color w:val="000000"/>
          <w:sz w:val="22"/>
          <w:szCs w:val="22"/>
        </w:rPr>
      </w:pPr>
      <w:r>
        <w:rPr>
          <w:rFonts w:cs="Arial"/>
          <w:b/>
          <w:color w:val="000000"/>
          <w:sz w:val="22"/>
          <w:szCs w:val="22"/>
        </w:rPr>
        <w:t>na akci: „</w:t>
      </w:r>
      <w:r w:rsidR="00237D3D">
        <w:rPr>
          <w:rFonts w:cs="Arial"/>
          <w:b/>
          <w:color w:val="000000"/>
          <w:sz w:val="22"/>
          <w:szCs w:val="22"/>
        </w:rPr>
        <w:t xml:space="preserve">Rozšíření </w:t>
      </w:r>
      <w:r w:rsidR="004B7A51">
        <w:rPr>
          <w:rFonts w:cs="Arial"/>
          <w:b/>
          <w:color w:val="000000"/>
          <w:sz w:val="22"/>
          <w:szCs w:val="22"/>
        </w:rPr>
        <w:t xml:space="preserve">městského informačního centra </w:t>
      </w:r>
      <w:r w:rsidR="005543E7">
        <w:rPr>
          <w:rFonts w:cs="Arial"/>
          <w:b/>
          <w:color w:val="000000"/>
          <w:sz w:val="22"/>
          <w:szCs w:val="22"/>
        </w:rPr>
        <w:t xml:space="preserve">(MIC) </w:t>
      </w:r>
      <w:r w:rsidR="004B7A51">
        <w:rPr>
          <w:rFonts w:cs="Arial"/>
          <w:b/>
          <w:color w:val="000000"/>
          <w:sz w:val="22"/>
          <w:szCs w:val="22"/>
        </w:rPr>
        <w:t>v Lounech</w:t>
      </w:r>
      <w:r>
        <w:rPr>
          <w:rFonts w:cs="Arial"/>
          <w:b/>
          <w:color w:val="000000"/>
          <w:sz w:val="22"/>
          <w:szCs w:val="22"/>
        </w:rPr>
        <w:t>“</w:t>
      </w:r>
      <w:r>
        <w:rPr>
          <w:rFonts w:cs="Arial"/>
          <w:b/>
          <w:color w:val="000000"/>
          <w:sz w:val="22"/>
          <w:szCs w:val="22"/>
          <w:u w:val="single"/>
        </w:rPr>
        <w:t xml:space="preserve"> </w:t>
      </w:r>
    </w:p>
    <w:p w14:paraId="53E9C9D4" w14:textId="77777777" w:rsidR="00320FC0" w:rsidRDefault="00320FC0">
      <w:pPr>
        <w:pStyle w:val="Zkladntext"/>
        <w:spacing w:before="240"/>
        <w:jc w:val="center"/>
        <w:rPr>
          <w:rFonts w:cs="Arial"/>
          <w:color w:val="000000"/>
          <w:sz w:val="22"/>
          <w:szCs w:val="22"/>
        </w:rPr>
      </w:pPr>
      <w:r>
        <w:rPr>
          <w:rFonts w:cs="Arial"/>
          <w:color w:val="000000"/>
          <w:sz w:val="22"/>
          <w:szCs w:val="22"/>
        </w:rPr>
        <w:t>Článek 1</w:t>
      </w:r>
    </w:p>
    <w:p w14:paraId="4AF09BFD" w14:textId="77777777" w:rsidR="00320FC0" w:rsidRPr="006560AD" w:rsidRDefault="00320FC0">
      <w:pPr>
        <w:pStyle w:val="Zkladntext"/>
        <w:spacing w:after="240"/>
        <w:jc w:val="center"/>
        <w:rPr>
          <w:rFonts w:cs="Arial"/>
          <w:b/>
          <w:color w:val="000000"/>
          <w:sz w:val="22"/>
          <w:szCs w:val="22"/>
        </w:rPr>
      </w:pPr>
      <w:r w:rsidRPr="006560AD">
        <w:rPr>
          <w:rFonts w:cs="Arial"/>
          <w:b/>
          <w:color w:val="000000"/>
          <w:sz w:val="22"/>
          <w:szCs w:val="22"/>
        </w:rPr>
        <w:t>Smluvní strany</w:t>
      </w:r>
    </w:p>
    <w:p w14:paraId="0B9D07D0" w14:textId="77777777" w:rsidR="00320FC0" w:rsidRDefault="00320FC0">
      <w:pPr>
        <w:pStyle w:val="Zkladntext"/>
        <w:tabs>
          <w:tab w:val="left" w:pos="2835"/>
        </w:tabs>
        <w:jc w:val="both"/>
        <w:rPr>
          <w:rFonts w:cs="Arial"/>
          <w:color w:val="000000"/>
          <w:sz w:val="22"/>
          <w:szCs w:val="22"/>
        </w:rPr>
      </w:pPr>
      <w:r w:rsidRPr="006560AD">
        <w:rPr>
          <w:rFonts w:cs="Arial"/>
          <w:b/>
          <w:color w:val="000000"/>
          <w:sz w:val="22"/>
          <w:szCs w:val="22"/>
        </w:rPr>
        <w:t>Objednatel:</w:t>
      </w:r>
      <w:r>
        <w:rPr>
          <w:rFonts w:cs="Arial"/>
          <w:color w:val="000000"/>
          <w:sz w:val="22"/>
          <w:szCs w:val="22"/>
        </w:rPr>
        <w:tab/>
      </w:r>
      <w:r w:rsidR="003517C9">
        <w:rPr>
          <w:rFonts w:cs="Arial"/>
          <w:color w:val="000000"/>
          <w:sz w:val="22"/>
          <w:szCs w:val="22"/>
        </w:rPr>
        <w:t>M</w:t>
      </w:r>
      <w:r>
        <w:rPr>
          <w:rFonts w:cs="Arial"/>
          <w:color w:val="000000"/>
          <w:sz w:val="22"/>
          <w:szCs w:val="22"/>
        </w:rPr>
        <w:t>ěsto Louny</w:t>
      </w:r>
    </w:p>
    <w:p w14:paraId="2241744E"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Sídlo:</w:t>
      </w:r>
      <w:r>
        <w:rPr>
          <w:rFonts w:cs="Arial"/>
          <w:color w:val="000000"/>
          <w:sz w:val="22"/>
          <w:szCs w:val="22"/>
        </w:rPr>
        <w:tab/>
      </w:r>
      <w:bookmarkStart w:id="0" w:name="_Hlk190330003"/>
      <w:r>
        <w:rPr>
          <w:rFonts w:cs="Arial"/>
          <w:color w:val="000000"/>
          <w:sz w:val="22"/>
          <w:szCs w:val="22"/>
        </w:rPr>
        <w:t xml:space="preserve">Mírové náměstí 35, 440 </w:t>
      </w:r>
      <w:r w:rsidR="009C6488">
        <w:rPr>
          <w:rFonts w:cs="Arial"/>
          <w:color w:val="000000"/>
          <w:sz w:val="22"/>
          <w:szCs w:val="22"/>
        </w:rPr>
        <w:t>01</w:t>
      </w:r>
      <w:r>
        <w:rPr>
          <w:rFonts w:cs="Arial"/>
          <w:color w:val="000000"/>
          <w:sz w:val="22"/>
          <w:szCs w:val="22"/>
        </w:rPr>
        <w:t xml:space="preserve"> Louny</w:t>
      </w:r>
      <w:bookmarkEnd w:id="0"/>
    </w:p>
    <w:p w14:paraId="4417A196"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 xml:space="preserve">Zastoupený: </w:t>
      </w:r>
      <w:r>
        <w:rPr>
          <w:rFonts w:cs="Arial"/>
          <w:color w:val="000000"/>
          <w:sz w:val="22"/>
          <w:szCs w:val="22"/>
        </w:rPr>
        <w:tab/>
      </w:r>
      <w:bookmarkStart w:id="1" w:name="_Hlk190330020"/>
      <w:r w:rsidR="00FB2AD5">
        <w:rPr>
          <w:rFonts w:cs="Arial"/>
          <w:sz w:val="22"/>
          <w:szCs w:val="22"/>
        </w:rPr>
        <w:t>Mgr.</w:t>
      </w:r>
      <w:r w:rsidR="00B54F88">
        <w:rPr>
          <w:rFonts w:cs="Arial"/>
          <w:sz w:val="22"/>
          <w:szCs w:val="22"/>
        </w:rPr>
        <w:t xml:space="preserve"> et Bc. Milanem Rychtaříkem</w:t>
      </w:r>
      <w:r>
        <w:rPr>
          <w:rFonts w:cs="Arial"/>
          <w:color w:val="000000"/>
          <w:sz w:val="22"/>
          <w:szCs w:val="22"/>
        </w:rPr>
        <w:t>, starostou měst</w:t>
      </w:r>
      <w:r w:rsidR="00B54F88">
        <w:rPr>
          <w:rFonts w:cs="Arial"/>
          <w:color w:val="000000"/>
          <w:sz w:val="22"/>
          <w:szCs w:val="22"/>
        </w:rPr>
        <w:t>a</w:t>
      </w:r>
      <w:bookmarkEnd w:id="1"/>
    </w:p>
    <w:p w14:paraId="599EDBBF"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IČ</w:t>
      </w:r>
      <w:r w:rsidR="00381063">
        <w:rPr>
          <w:rFonts w:cs="Arial"/>
          <w:color w:val="000000"/>
          <w:sz w:val="22"/>
          <w:szCs w:val="22"/>
        </w:rPr>
        <w:t>O</w:t>
      </w:r>
      <w:r>
        <w:rPr>
          <w:rFonts w:cs="Arial"/>
          <w:color w:val="000000"/>
          <w:sz w:val="22"/>
          <w:szCs w:val="22"/>
        </w:rPr>
        <w:t>:</w:t>
      </w:r>
      <w:r>
        <w:rPr>
          <w:rFonts w:cs="Arial"/>
          <w:color w:val="000000"/>
          <w:sz w:val="22"/>
          <w:szCs w:val="22"/>
        </w:rPr>
        <w:tab/>
        <w:t>00265209</w:t>
      </w:r>
    </w:p>
    <w:p w14:paraId="3E610993"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DIČ:</w:t>
      </w:r>
      <w:r>
        <w:rPr>
          <w:rFonts w:cs="Arial"/>
          <w:color w:val="000000"/>
          <w:sz w:val="22"/>
          <w:szCs w:val="22"/>
        </w:rPr>
        <w:tab/>
        <w:t>CZ00265209</w:t>
      </w:r>
    </w:p>
    <w:p w14:paraId="2BB9286A"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Bankovní spojení:</w:t>
      </w:r>
      <w:r>
        <w:rPr>
          <w:rFonts w:cs="Arial"/>
          <w:color w:val="000000"/>
          <w:sz w:val="22"/>
          <w:szCs w:val="22"/>
        </w:rPr>
        <w:tab/>
        <w:t>Česká spořitelna, a.s., Louny</w:t>
      </w:r>
    </w:p>
    <w:p w14:paraId="79504671"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Číslo účtu:</w:t>
      </w:r>
      <w:r>
        <w:rPr>
          <w:rFonts w:cs="Arial"/>
          <w:color w:val="000000"/>
          <w:sz w:val="22"/>
          <w:szCs w:val="22"/>
        </w:rPr>
        <w:tab/>
        <w:t>27-1020793399/0800</w:t>
      </w:r>
    </w:p>
    <w:p w14:paraId="17AB5863" w14:textId="77777777" w:rsidR="003517C9" w:rsidRDefault="00320FC0">
      <w:pPr>
        <w:pStyle w:val="Zkladntext"/>
        <w:tabs>
          <w:tab w:val="left" w:pos="2835"/>
          <w:tab w:val="left" w:pos="5812"/>
        </w:tabs>
        <w:jc w:val="both"/>
        <w:rPr>
          <w:rFonts w:cs="Arial"/>
          <w:color w:val="000000"/>
          <w:sz w:val="22"/>
          <w:szCs w:val="22"/>
        </w:rPr>
      </w:pPr>
      <w:r>
        <w:rPr>
          <w:rFonts w:cs="Arial"/>
          <w:color w:val="000000"/>
          <w:sz w:val="22"/>
          <w:szCs w:val="22"/>
        </w:rPr>
        <w:t>Osoby oprávněné k jednání ve věcech technických:</w:t>
      </w:r>
    </w:p>
    <w:p w14:paraId="47DD9EC2" w14:textId="391EB777" w:rsidR="003517C9" w:rsidRPr="004079DC" w:rsidRDefault="003517C9" w:rsidP="004079DC">
      <w:pPr>
        <w:pStyle w:val="Zkladntext"/>
        <w:tabs>
          <w:tab w:val="left" w:pos="2835"/>
          <w:tab w:val="left" w:pos="5812"/>
        </w:tabs>
        <w:jc w:val="both"/>
        <w:rPr>
          <w:rFonts w:cs="Arial"/>
          <w:sz w:val="22"/>
          <w:szCs w:val="22"/>
        </w:rPr>
      </w:pPr>
      <w:r>
        <w:rPr>
          <w:rFonts w:cs="Arial"/>
          <w:color w:val="000000"/>
          <w:sz w:val="22"/>
          <w:szCs w:val="22"/>
        </w:rPr>
        <w:t>Ing. Ivana Hádková</w:t>
      </w:r>
      <w:r>
        <w:rPr>
          <w:rFonts w:cs="Arial"/>
          <w:color w:val="000000"/>
          <w:sz w:val="22"/>
          <w:szCs w:val="22"/>
        </w:rPr>
        <w:tab/>
        <w:t>e-mail</w:t>
      </w:r>
      <w:r w:rsidRPr="003517C9">
        <w:rPr>
          <w:rFonts w:cs="Arial"/>
          <w:sz w:val="22"/>
          <w:szCs w:val="22"/>
        </w:rPr>
        <w:t xml:space="preserve">: </w:t>
      </w:r>
      <w:hyperlink r:id="rId11" w:history="1">
        <w:r w:rsidR="004079DC" w:rsidRPr="001C2903">
          <w:rPr>
            <w:rStyle w:val="Hypertextovodkaz"/>
            <w:rFonts w:cs="Arial"/>
            <w:sz w:val="22"/>
            <w:szCs w:val="22"/>
          </w:rPr>
          <w:t>i.hadkova@mulouny.cz</w:t>
        </w:r>
      </w:hyperlink>
      <w:r w:rsidR="004079DC">
        <w:rPr>
          <w:rFonts w:cs="Arial"/>
          <w:sz w:val="22"/>
          <w:szCs w:val="22"/>
        </w:rPr>
        <w:t xml:space="preserve"> </w:t>
      </w:r>
      <w:r w:rsidR="004079DC">
        <w:rPr>
          <w:rFonts w:cs="Arial"/>
          <w:sz w:val="22"/>
          <w:szCs w:val="22"/>
        </w:rPr>
        <w:tab/>
      </w:r>
      <w:r w:rsidR="00237D3D">
        <w:rPr>
          <w:rFonts w:cs="Arial"/>
          <w:sz w:val="22"/>
          <w:szCs w:val="22"/>
        </w:rPr>
        <w:t xml:space="preserve">        </w:t>
      </w:r>
      <w:r>
        <w:rPr>
          <w:rFonts w:cs="Arial"/>
          <w:sz w:val="22"/>
          <w:szCs w:val="22"/>
        </w:rPr>
        <w:t>tel.:</w:t>
      </w:r>
      <w:r w:rsidR="00B917A5">
        <w:rPr>
          <w:rFonts w:cs="Arial"/>
          <w:sz w:val="22"/>
          <w:szCs w:val="22"/>
        </w:rPr>
        <w:t xml:space="preserve"> </w:t>
      </w:r>
      <w:r>
        <w:rPr>
          <w:rFonts w:cs="Arial"/>
          <w:sz w:val="22"/>
          <w:szCs w:val="22"/>
        </w:rPr>
        <w:t>415 621 113</w:t>
      </w:r>
      <w:r w:rsidR="00320FC0">
        <w:rPr>
          <w:rFonts w:cs="Arial"/>
          <w:color w:val="000000"/>
          <w:sz w:val="22"/>
          <w:szCs w:val="22"/>
        </w:rPr>
        <w:tab/>
      </w:r>
    </w:p>
    <w:p w14:paraId="1C204C79" w14:textId="5073AE28" w:rsidR="00320FC0" w:rsidRDefault="00237D3D">
      <w:pPr>
        <w:pStyle w:val="Zkladntext"/>
        <w:tabs>
          <w:tab w:val="left" w:pos="2835"/>
          <w:tab w:val="left" w:pos="6237"/>
          <w:tab w:val="left" w:pos="6663"/>
        </w:tabs>
        <w:jc w:val="both"/>
        <w:rPr>
          <w:rFonts w:cs="Arial"/>
          <w:color w:val="000000"/>
          <w:sz w:val="22"/>
          <w:szCs w:val="22"/>
        </w:rPr>
      </w:pPr>
      <w:r>
        <w:rPr>
          <w:rFonts w:cs="Arial"/>
          <w:color w:val="000000"/>
          <w:sz w:val="22"/>
          <w:szCs w:val="22"/>
        </w:rPr>
        <w:t>Ing. Petra Frydrychová</w:t>
      </w:r>
      <w:r w:rsidR="00320FC0">
        <w:rPr>
          <w:rFonts w:cs="Arial"/>
          <w:color w:val="000000"/>
          <w:sz w:val="22"/>
          <w:szCs w:val="22"/>
        </w:rPr>
        <w:tab/>
        <w:t>e-mail:</w:t>
      </w:r>
      <w:r w:rsidR="00B54F88">
        <w:rPr>
          <w:rFonts w:cs="Arial"/>
          <w:color w:val="000000"/>
          <w:sz w:val="22"/>
          <w:szCs w:val="22"/>
        </w:rPr>
        <w:t xml:space="preserve"> </w:t>
      </w:r>
      <w:hyperlink r:id="rId12" w:history="1">
        <w:r w:rsidRPr="00C03905">
          <w:rPr>
            <w:rStyle w:val="Hypertextovodkaz"/>
            <w:rFonts w:cs="Arial"/>
            <w:sz w:val="22"/>
            <w:szCs w:val="22"/>
          </w:rPr>
          <w:t>p.frydrychova@mulouny.cz</w:t>
        </w:r>
      </w:hyperlink>
      <w:r w:rsidR="003517C9">
        <w:rPr>
          <w:rFonts w:cs="Arial"/>
          <w:color w:val="000000"/>
          <w:sz w:val="22"/>
          <w:szCs w:val="22"/>
        </w:rPr>
        <w:t xml:space="preserve">  </w:t>
      </w:r>
      <w:r w:rsidR="004079DC">
        <w:rPr>
          <w:rFonts w:cs="Arial"/>
          <w:color w:val="000000"/>
          <w:sz w:val="22"/>
          <w:szCs w:val="22"/>
        </w:rPr>
        <w:tab/>
        <w:t xml:space="preserve">   </w:t>
      </w:r>
      <w:r w:rsidR="00320FC0">
        <w:rPr>
          <w:rFonts w:cs="Arial"/>
          <w:color w:val="000000"/>
          <w:sz w:val="22"/>
          <w:szCs w:val="22"/>
        </w:rPr>
        <w:t>tel.</w:t>
      </w:r>
      <w:r w:rsidR="008C68F5">
        <w:rPr>
          <w:rFonts w:cs="Arial"/>
          <w:color w:val="000000"/>
          <w:sz w:val="22"/>
          <w:szCs w:val="22"/>
        </w:rPr>
        <w:t>:</w:t>
      </w:r>
      <w:r w:rsidR="00B917A5">
        <w:rPr>
          <w:rFonts w:cs="Arial"/>
          <w:color w:val="000000"/>
          <w:sz w:val="22"/>
          <w:szCs w:val="22"/>
        </w:rPr>
        <w:t xml:space="preserve"> </w:t>
      </w:r>
      <w:r w:rsidR="00320FC0">
        <w:rPr>
          <w:rFonts w:cs="Arial"/>
          <w:color w:val="000000"/>
          <w:sz w:val="22"/>
          <w:szCs w:val="22"/>
        </w:rPr>
        <w:t>415 621 </w:t>
      </w:r>
      <w:r w:rsidR="006560AD">
        <w:rPr>
          <w:rFonts w:cs="Arial"/>
          <w:color w:val="000000"/>
          <w:sz w:val="22"/>
          <w:szCs w:val="22"/>
        </w:rPr>
        <w:t>1</w:t>
      </w:r>
      <w:r>
        <w:rPr>
          <w:rFonts w:cs="Arial"/>
          <w:color w:val="000000"/>
          <w:sz w:val="22"/>
          <w:szCs w:val="22"/>
        </w:rPr>
        <w:t>40</w:t>
      </w:r>
    </w:p>
    <w:p w14:paraId="2DF5B800" w14:textId="6740BF25" w:rsidR="00320FC0" w:rsidRDefault="00320FC0">
      <w:pPr>
        <w:pStyle w:val="Zkladntext"/>
        <w:tabs>
          <w:tab w:val="left" w:pos="2835"/>
          <w:tab w:val="left" w:pos="6237"/>
          <w:tab w:val="left" w:pos="6663"/>
        </w:tabs>
        <w:jc w:val="both"/>
        <w:rPr>
          <w:rFonts w:cs="Arial"/>
          <w:color w:val="000000"/>
          <w:sz w:val="22"/>
          <w:szCs w:val="22"/>
        </w:rPr>
      </w:pPr>
      <w:r>
        <w:rPr>
          <w:rFonts w:cs="Arial"/>
          <w:color w:val="000000"/>
          <w:sz w:val="22"/>
          <w:szCs w:val="22"/>
        </w:rPr>
        <w:tab/>
      </w:r>
      <w:r>
        <w:rPr>
          <w:rFonts w:cs="Arial"/>
          <w:color w:val="000000"/>
          <w:sz w:val="22"/>
          <w:szCs w:val="22"/>
        </w:rPr>
        <w:tab/>
        <w:t xml:space="preserve">                                                </w:t>
      </w:r>
      <w:r>
        <w:rPr>
          <w:rFonts w:cs="Arial"/>
          <w:color w:val="000000"/>
          <w:sz w:val="22"/>
          <w:szCs w:val="22"/>
        </w:rPr>
        <w:tab/>
      </w:r>
      <w:r>
        <w:rPr>
          <w:rFonts w:cs="Arial"/>
          <w:color w:val="000000"/>
          <w:sz w:val="22"/>
          <w:szCs w:val="22"/>
        </w:rPr>
        <w:tab/>
      </w:r>
    </w:p>
    <w:p w14:paraId="46A0AF5E" w14:textId="77777777" w:rsidR="00320FC0" w:rsidRDefault="00320FC0">
      <w:pPr>
        <w:pStyle w:val="Zkladntext"/>
        <w:jc w:val="both"/>
        <w:rPr>
          <w:rFonts w:cs="Arial"/>
          <w:i/>
          <w:color w:val="000000"/>
          <w:sz w:val="22"/>
          <w:szCs w:val="22"/>
        </w:rPr>
      </w:pPr>
      <w:r>
        <w:rPr>
          <w:rFonts w:cs="Arial"/>
          <w:i/>
          <w:color w:val="000000"/>
          <w:sz w:val="22"/>
          <w:szCs w:val="22"/>
        </w:rPr>
        <w:t>(dále jen objednatel)</w:t>
      </w:r>
      <w:r>
        <w:rPr>
          <w:rFonts w:cs="Arial"/>
          <w:i/>
          <w:color w:val="000000"/>
          <w:sz w:val="22"/>
          <w:szCs w:val="22"/>
        </w:rPr>
        <w:tab/>
      </w:r>
      <w:r>
        <w:rPr>
          <w:rFonts w:cs="Arial"/>
          <w:i/>
          <w:color w:val="000000"/>
          <w:sz w:val="22"/>
          <w:szCs w:val="22"/>
        </w:rPr>
        <w:tab/>
      </w:r>
    </w:p>
    <w:p w14:paraId="1D747B0C" w14:textId="77777777" w:rsidR="00320FC0" w:rsidRDefault="00320FC0">
      <w:pPr>
        <w:pStyle w:val="Zkladntext"/>
        <w:jc w:val="both"/>
        <w:rPr>
          <w:rFonts w:cs="Arial"/>
          <w:i/>
          <w:color w:val="000000"/>
          <w:sz w:val="22"/>
          <w:szCs w:val="22"/>
        </w:rPr>
      </w:pPr>
    </w:p>
    <w:p w14:paraId="18A1434B" w14:textId="77777777" w:rsidR="00320FC0" w:rsidRPr="00381063" w:rsidRDefault="00381063">
      <w:pPr>
        <w:pStyle w:val="Zkladntext"/>
        <w:jc w:val="both"/>
        <w:rPr>
          <w:rFonts w:cs="Arial"/>
          <w:color w:val="000000"/>
          <w:sz w:val="22"/>
          <w:szCs w:val="22"/>
        </w:rPr>
      </w:pPr>
      <w:r>
        <w:rPr>
          <w:rFonts w:cs="Arial"/>
          <w:color w:val="000000"/>
          <w:sz w:val="22"/>
          <w:szCs w:val="22"/>
        </w:rPr>
        <w:t>a</w:t>
      </w:r>
    </w:p>
    <w:p w14:paraId="7D9F561B" w14:textId="76065B0D" w:rsidR="00320FC0" w:rsidRPr="003E43CB" w:rsidRDefault="00320FC0">
      <w:pPr>
        <w:pStyle w:val="Zkladntext0"/>
        <w:tabs>
          <w:tab w:val="left" w:pos="2835"/>
        </w:tabs>
        <w:spacing w:before="240"/>
        <w:jc w:val="both"/>
        <w:rPr>
          <w:rFonts w:ascii="Sylfaen" w:hAnsi="Sylfaen" w:cs="Arial"/>
          <w:color w:val="000000"/>
          <w:sz w:val="22"/>
          <w:szCs w:val="22"/>
        </w:rPr>
      </w:pPr>
      <w:r w:rsidRPr="003E43CB">
        <w:rPr>
          <w:rFonts w:cs="Arial"/>
          <w:b/>
          <w:color w:val="000000"/>
          <w:sz w:val="22"/>
          <w:szCs w:val="22"/>
        </w:rPr>
        <w:t>Zhotovitel:</w:t>
      </w:r>
      <w:r w:rsidRPr="003E43CB">
        <w:rPr>
          <w:rFonts w:cs="Arial"/>
          <w:color w:val="000000"/>
          <w:sz w:val="22"/>
          <w:szCs w:val="22"/>
        </w:rPr>
        <w:tab/>
      </w:r>
      <w:r w:rsidR="00237D3D" w:rsidRPr="007D3B75">
        <w:rPr>
          <w:rFonts w:cs="Arial"/>
          <w:color w:val="000000"/>
          <w:sz w:val="22"/>
          <w:szCs w:val="22"/>
          <w:highlight w:val="yellow"/>
        </w:rPr>
        <w:t>…………………………………….</w:t>
      </w:r>
    </w:p>
    <w:p w14:paraId="64B73D0C" w14:textId="79910F8A" w:rsidR="00320FC0" w:rsidRPr="003E43CB" w:rsidRDefault="00320FC0">
      <w:pPr>
        <w:pStyle w:val="Zkladntext"/>
        <w:tabs>
          <w:tab w:val="left" w:pos="2835"/>
        </w:tabs>
        <w:jc w:val="both"/>
        <w:rPr>
          <w:rFonts w:cs="Arial"/>
          <w:color w:val="000000"/>
          <w:sz w:val="22"/>
          <w:szCs w:val="22"/>
        </w:rPr>
      </w:pPr>
      <w:r w:rsidRPr="003E43CB">
        <w:rPr>
          <w:rFonts w:cs="Arial"/>
          <w:color w:val="000000"/>
          <w:sz w:val="22"/>
          <w:szCs w:val="22"/>
        </w:rPr>
        <w:t>Sídlo:</w:t>
      </w:r>
      <w:r w:rsidRPr="003E43CB">
        <w:rPr>
          <w:rFonts w:cs="Arial"/>
          <w:color w:val="000000"/>
          <w:sz w:val="22"/>
          <w:szCs w:val="22"/>
        </w:rPr>
        <w:tab/>
      </w:r>
      <w:r w:rsidR="00237D3D" w:rsidRPr="007D3B75">
        <w:rPr>
          <w:rFonts w:cs="Arial"/>
          <w:color w:val="000000"/>
          <w:sz w:val="22"/>
          <w:szCs w:val="22"/>
          <w:highlight w:val="yellow"/>
        </w:rPr>
        <w:t>…………………………………….</w:t>
      </w:r>
    </w:p>
    <w:p w14:paraId="64ADDD48" w14:textId="61214811" w:rsidR="00320FC0" w:rsidRPr="003E43CB" w:rsidRDefault="00320FC0">
      <w:pPr>
        <w:pStyle w:val="Zkladntext0"/>
        <w:tabs>
          <w:tab w:val="left" w:pos="2835"/>
        </w:tabs>
        <w:jc w:val="both"/>
        <w:rPr>
          <w:rFonts w:cs="Arial"/>
          <w:color w:val="000000"/>
          <w:sz w:val="22"/>
          <w:szCs w:val="22"/>
        </w:rPr>
      </w:pPr>
      <w:r w:rsidRPr="003E43CB">
        <w:rPr>
          <w:rFonts w:cs="Arial"/>
          <w:color w:val="000000"/>
          <w:sz w:val="22"/>
          <w:szCs w:val="22"/>
        </w:rPr>
        <w:t xml:space="preserve">Zastoupený:    </w:t>
      </w:r>
      <w:r w:rsidRPr="003E43CB">
        <w:rPr>
          <w:rFonts w:cs="Arial"/>
          <w:color w:val="000000"/>
          <w:sz w:val="22"/>
          <w:szCs w:val="22"/>
        </w:rPr>
        <w:tab/>
      </w:r>
      <w:r w:rsidR="00237D3D" w:rsidRPr="007D3B75">
        <w:rPr>
          <w:rFonts w:cs="Arial"/>
          <w:color w:val="000000"/>
          <w:sz w:val="22"/>
          <w:szCs w:val="22"/>
          <w:highlight w:val="yellow"/>
        </w:rPr>
        <w:t>…………………………………….</w:t>
      </w:r>
    </w:p>
    <w:p w14:paraId="7D0F10E2" w14:textId="55F3F4BA" w:rsidR="00320FC0" w:rsidRPr="003E43CB"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IČ</w:t>
      </w:r>
      <w:r w:rsidR="00381063" w:rsidRPr="003E43CB">
        <w:rPr>
          <w:rFonts w:cs="Arial"/>
          <w:color w:val="000000"/>
          <w:sz w:val="22"/>
          <w:szCs w:val="22"/>
        </w:rPr>
        <w:t>O</w:t>
      </w:r>
      <w:r w:rsidRPr="003E43CB">
        <w:rPr>
          <w:rFonts w:cs="Arial"/>
          <w:color w:val="000000"/>
          <w:sz w:val="22"/>
          <w:szCs w:val="22"/>
        </w:rPr>
        <w:t>:</w:t>
      </w:r>
      <w:r w:rsidRPr="003E43CB">
        <w:rPr>
          <w:rFonts w:cs="Arial"/>
          <w:color w:val="000000"/>
          <w:sz w:val="22"/>
          <w:szCs w:val="22"/>
        </w:rPr>
        <w:tab/>
      </w:r>
      <w:r w:rsidR="00237D3D" w:rsidRPr="007D3B75">
        <w:rPr>
          <w:rFonts w:cs="Arial"/>
          <w:color w:val="000000"/>
          <w:sz w:val="22"/>
          <w:szCs w:val="22"/>
          <w:highlight w:val="yellow"/>
        </w:rPr>
        <w:t>…………………………………….</w:t>
      </w:r>
    </w:p>
    <w:p w14:paraId="4607A65D" w14:textId="09FB25D8" w:rsidR="00320FC0" w:rsidRPr="003E43CB"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DIČ:</w:t>
      </w:r>
      <w:r w:rsidRPr="003E43CB">
        <w:rPr>
          <w:rFonts w:cs="Arial"/>
          <w:color w:val="000000"/>
          <w:sz w:val="22"/>
          <w:szCs w:val="22"/>
        </w:rPr>
        <w:tab/>
      </w:r>
      <w:r w:rsidR="00237D3D" w:rsidRPr="007D3B75">
        <w:rPr>
          <w:rFonts w:cs="Arial"/>
          <w:color w:val="000000"/>
          <w:sz w:val="22"/>
          <w:szCs w:val="22"/>
          <w:highlight w:val="yellow"/>
        </w:rPr>
        <w:t>…………………………………….</w:t>
      </w:r>
    </w:p>
    <w:p w14:paraId="2E8605CB" w14:textId="247B6AC3" w:rsidR="00320FC0"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Registrace</w:t>
      </w:r>
      <w:r w:rsidR="00AE38D1">
        <w:rPr>
          <w:rFonts w:cs="Arial"/>
          <w:color w:val="000000"/>
          <w:sz w:val="22"/>
          <w:szCs w:val="22"/>
        </w:rPr>
        <w:t>:</w:t>
      </w:r>
      <w:r w:rsidR="00AE38D1">
        <w:rPr>
          <w:rFonts w:cs="Arial"/>
          <w:color w:val="000000"/>
          <w:sz w:val="22"/>
          <w:szCs w:val="22"/>
        </w:rPr>
        <w:tab/>
      </w:r>
      <w:r w:rsidR="00237D3D" w:rsidRPr="007D3B75">
        <w:rPr>
          <w:rFonts w:cs="Arial"/>
          <w:color w:val="000000"/>
          <w:sz w:val="22"/>
          <w:szCs w:val="22"/>
          <w:highlight w:val="yellow"/>
        </w:rPr>
        <w:t>……………………………………</w:t>
      </w:r>
      <w:r w:rsidR="00237D3D">
        <w:rPr>
          <w:rFonts w:cs="Arial"/>
          <w:color w:val="000000"/>
          <w:sz w:val="22"/>
          <w:szCs w:val="22"/>
        </w:rPr>
        <w:t>.</w:t>
      </w:r>
      <w:r>
        <w:rPr>
          <w:rFonts w:cs="Arial"/>
          <w:sz w:val="22"/>
          <w:szCs w:val="22"/>
        </w:rPr>
        <w:t xml:space="preserve"> </w:t>
      </w:r>
    </w:p>
    <w:p w14:paraId="66990593" w14:textId="4081AD60"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ab/>
      </w:r>
      <w:r w:rsidR="00237D3D" w:rsidRPr="007D3B75">
        <w:rPr>
          <w:rFonts w:cs="Arial"/>
          <w:color w:val="000000"/>
          <w:sz w:val="22"/>
          <w:szCs w:val="22"/>
          <w:highlight w:val="yellow"/>
        </w:rPr>
        <w:t>……………………………………</w:t>
      </w:r>
    </w:p>
    <w:p w14:paraId="1777C786" w14:textId="7716173F"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Bankovní spojení:</w:t>
      </w:r>
      <w:r>
        <w:rPr>
          <w:rFonts w:cs="Arial"/>
          <w:color w:val="000000"/>
          <w:sz w:val="22"/>
          <w:szCs w:val="22"/>
        </w:rPr>
        <w:tab/>
      </w:r>
      <w:r w:rsidR="00237D3D">
        <w:rPr>
          <w:rFonts w:cs="Arial"/>
          <w:color w:val="000000"/>
          <w:sz w:val="22"/>
          <w:szCs w:val="22"/>
        </w:rPr>
        <w:t>……………………………………</w:t>
      </w:r>
      <w:r w:rsidR="00AC3D53">
        <w:rPr>
          <w:rFonts w:cs="Arial"/>
          <w:color w:val="000000"/>
          <w:sz w:val="22"/>
          <w:szCs w:val="22"/>
        </w:rPr>
        <w:t>.</w:t>
      </w:r>
    </w:p>
    <w:p w14:paraId="692E2177" w14:textId="686C41D7"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Číslo účtu:</w:t>
      </w:r>
      <w:r>
        <w:rPr>
          <w:rFonts w:cs="Arial"/>
          <w:color w:val="000000"/>
          <w:sz w:val="22"/>
          <w:szCs w:val="22"/>
        </w:rPr>
        <w:tab/>
      </w:r>
      <w:r w:rsidR="00237D3D">
        <w:rPr>
          <w:rFonts w:cs="Arial"/>
          <w:color w:val="000000"/>
          <w:sz w:val="22"/>
          <w:szCs w:val="22"/>
        </w:rPr>
        <w:t>…………………………………….</w:t>
      </w:r>
    </w:p>
    <w:p w14:paraId="29C6BE81" w14:textId="77777777" w:rsidR="00320FC0" w:rsidRDefault="00320FC0">
      <w:pPr>
        <w:pStyle w:val="Zkladntext0"/>
        <w:tabs>
          <w:tab w:val="left" w:pos="2835"/>
        </w:tabs>
        <w:jc w:val="both"/>
        <w:rPr>
          <w:rFonts w:cs="Arial"/>
          <w:color w:val="000000"/>
          <w:sz w:val="22"/>
          <w:szCs w:val="22"/>
        </w:rPr>
      </w:pPr>
      <w:r>
        <w:rPr>
          <w:rFonts w:cs="Arial"/>
          <w:color w:val="000000"/>
          <w:sz w:val="22"/>
          <w:szCs w:val="22"/>
        </w:rPr>
        <w:t>Osoby oprávněné k jednání ve věcech technických:</w:t>
      </w:r>
      <w:r>
        <w:rPr>
          <w:rFonts w:cs="Arial"/>
          <w:color w:val="000000"/>
          <w:sz w:val="22"/>
          <w:szCs w:val="22"/>
        </w:rPr>
        <w:tab/>
      </w:r>
    </w:p>
    <w:p w14:paraId="1062BBD6" w14:textId="063DDDBB" w:rsidR="001E2116" w:rsidRDefault="00237D3D">
      <w:pPr>
        <w:pStyle w:val="Zkladntext0"/>
        <w:tabs>
          <w:tab w:val="left" w:pos="2835"/>
          <w:tab w:val="left" w:pos="2880"/>
          <w:tab w:val="left" w:pos="6237"/>
          <w:tab w:val="left" w:pos="6663"/>
        </w:tabs>
        <w:jc w:val="both"/>
        <w:rPr>
          <w:rFonts w:cs="Arial"/>
          <w:color w:val="000000"/>
          <w:sz w:val="22"/>
          <w:szCs w:val="22"/>
        </w:rPr>
      </w:pPr>
      <w:r>
        <w:rPr>
          <w:rFonts w:cs="Arial"/>
          <w:color w:val="000000"/>
          <w:sz w:val="22"/>
          <w:szCs w:val="22"/>
        </w:rPr>
        <w:t>……………………</w:t>
      </w:r>
      <w:r w:rsidR="00320FC0">
        <w:rPr>
          <w:rFonts w:cs="Arial"/>
          <w:color w:val="000000"/>
          <w:sz w:val="22"/>
          <w:szCs w:val="22"/>
        </w:rPr>
        <w:tab/>
        <w:t>e-mail</w:t>
      </w:r>
      <w:r w:rsidR="00320FC0" w:rsidRPr="00146FB2">
        <w:rPr>
          <w:rFonts w:cs="Arial"/>
          <w:color w:val="000000" w:themeColor="text1"/>
          <w:sz w:val="22"/>
          <w:szCs w:val="22"/>
        </w:rPr>
        <w:t>:</w:t>
      </w:r>
      <w:r w:rsidR="00AE38D1" w:rsidRPr="00146FB2">
        <w:rPr>
          <w:rFonts w:cs="Arial"/>
          <w:color w:val="000000" w:themeColor="text1"/>
          <w:sz w:val="22"/>
          <w:szCs w:val="22"/>
        </w:rPr>
        <w:t xml:space="preserve"> </w:t>
      </w:r>
      <w:hyperlink r:id="rId13" w:history="1">
        <w:r w:rsidRPr="00146FB2">
          <w:rPr>
            <w:rStyle w:val="Hypertextovodkaz"/>
            <w:rFonts w:cs="Arial"/>
            <w:color w:val="000000" w:themeColor="text1"/>
            <w:sz w:val="22"/>
            <w:szCs w:val="22"/>
            <w:u w:val="none"/>
          </w:rPr>
          <w:t>…………………..</w:t>
        </w:r>
      </w:hyperlink>
      <w:r w:rsidR="00AC3D53" w:rsidRPr="00146FB2">
        <w:rPr>
          <w:rFonts w:cs="Arial"/>
          <w:color w:val="000000" w:themeColor="text1"/>
          <w:sz w:val="22"/>
          <w:szCs w:val="22"/>
        </w:rPr>
        <w:t xml:space="preserve"> </w:t>
      </w:r>
      <w:r w:rsidR="00AE38D1" w:rsidRPr="00146FB2">
        <w:rPr>
          <w:rFonts w:cs="Arial"/>
          <w:color w:val="000000" w:themeColor="text1"/>
          <w:sz w:val="22"/>
          <w:szCs w:val="22"/>
        </w:rPr>
        <w:tab/>
      </w:r>
      <w:r w:rsidR="00AE38D1">
        <w:rPr>
          <w:rFonts w:cs="Arial"/>
          <w:color w:val="000000"/>
          <w:sz w:val="22"/>
          <w:szCs w:val="22"/>
        </w:rPr>
        <w:t>tel.:</w:t>
      </w:r>
      <w:r w:rsidR="00AC3D53">
        <w:rPr>
          <w:rFonts w:cs="Arial"/>
          <w:color w:val="000000"/>
          <w:sz w:val="22"/>
          <w:szCs w:val="22"/>
        </w:rPr>
        <w:t xml:space="preserve"> </w:t>
      </w:r>
      <w:r>
        <w:rPr>
          <w:rFonts w:cs="Arial"/>
          <w:color w:val="000000"/>
          <w:sz w:val="22"/>
          <w:szCs w:val="22"/>
        </w:rPr>
        <w:t>……………………</w:t>
      </w:r>
    </w:p>
    <w:p w14:paraId="48872066" w14:textId="06BC9B03" w:rsidR="00320FC0" w:rsidRDefault="00320FC0">
      <w:pPr>
        <w:pStyle w:val="Zkladntext0"/>
        <w:tabs>
          <w:tab w:val="left" w:pos="2835"/>
          <w:tab w:val="left" w:pos="2880"/>
          <w:tab w:val="left" w:pos="6237"/>
          <w:tab w:val="left" w:pos="6663"/>
        </w:tabs>
        <w:jc w:val="both"/>
        <w:rPr>
          <w:rFonts w:cs="Arial"/>
          <w:color w:val="000000"/>
          <w:sz w:val="22"/>
          <w:szCs w:val="22"/>
        </w:rPr>
      </w:pPr>
      <w:r>
        <w:rPr>
          <w:rFonts w:cs="Arial"/>
          <w:color w:val="000000"/>
          <w:sz w:val="22"/>
          <w:szCs w:val="22"/>
        </w:rPr>
        <w:tab/>
      </w:r>
      <w:r w:rsidR="00372674">
        <w:rPr>
          <w:rFonts w:cs="Arial"/>
          <w:color w:val="000000"/>
          <w:sz w:val="22"/>
          <w:szCs w:val="22"/>
        </w:rPr>
        <w:tab/>
      </w:r>
    </w:p>
    <w:p w14:paraId="02F2B21D" w14:textId="77777777" w:rsidR="00320FC0" w:rsidRDefault="00320FC0" w:rsidP="006560AD">
      <w:pPr>
        <w:pStyle w:val="Zkladntext0"/>
        <w:tabs>
          <w:tab w:val="left" w:pos="2835"/>
          <w:tab w:val="left" w:pos="6237"/>
          <w:tab w:val="left" w:pos="6663"/>
        </w:tabs>
        <w:jc w:val="both"/>
        <w:rPr>
          <w:rFonts w:cs="Arial"/>
          <w:color w:val="000000"/>
          <w:sz w:val="22"/>
          <w:szCs w:val="22"/>
        </w:rPr>
      </w:pPr>
    </w:p>
    <w:p w14:paraId="33A7B9D5" w14:textId="77777777" w:rsidR="006560AD" w:rsidRPr="00146FB2" w:rsidRDefault="006560AD">
      <w:pPr>
        <w:pStyle w:val="Zkladntext0"/>
        <w:tabs>
          <w:tab w:val="left" w:pos="2835"/>
        </w:tabs>
        <w:jc w:val="both"/>
        <w:rPr>
          <w:rFonts w:cs="Arial"/>
          <w:i/>
          <w:color w:val="000000" w:themeColor="text1"/>
          <w:sz w:val="22"/>
          <w:szCs w:val="22"/>
        </w:rPr>
      </w:pPr>
    </w:p>
    <w:p w14:paraId="4490FC2B" w14:textId="77777777" w:rsidR="00320FC0" w:rsidRDefault="00320FC0">
      <w:pPr>
        <w:pStyle w:val="Zkladntext0"/>
        <w:tabs>
          <w:tab w:val="left" w:pos="2835"/>
        </w:tabs>
        <w:jc w:val="both"/>
        <w:rPr>
          <w:rFonts w:cs="Arial"/>
          <w:i/>
          <w:color w:val="000000"/>
          <w:sz w:val="22"/>
          <w:szCs w:val="22"/>
        </w:rPr>
      </w:pPr>
      <w:r>
        <w:rPr>
          <w:rFonts w:cs="Arial"/>
          <w:i/>
          <w:color w:val="000000"/>
          <w:sz w:val="22"/>
          <w:szCs w:val="22"/>
        </w:rPr>
        <w:t>(dále jen zhotovitel)</w:t>
      </w:r>
    </w:p>
    <w:p w14:paraId="0B68B52E" w14:textId="77777777" w:rsidR="00E263E5" w:rsidRDefault="00E263E5">
      <w:pPr>
        <w:pStyle w:val="Zkladntext0"/>
        <w:jc w:val="both"/>
        <w:rPr>
          <w:rFonts w:cs="Arial"/>
          <w:color w:val="000000"/>
          <w:sz w:val="22"/>
          <w:szCs w:val="22"/>
        </w:rPr>
      </w:pPr>
    </w:p>
    <w:p w14:paraId="51A35205" w14:textId="4AFB4D93" w:rsidR="00544C49" w:rsidRDefault="00320FC0" w:rsidP="00E263E5">
      <w:pPr>
        <w:pStyle w:val="Zkladntext"/>
        <w:rPr>
          <w:rFonts w:cs="Arial"/>
          <w:color w:val="000000"/>
          <w:sz w:val="22"/>
          <w:szCs w:val="22"/>
        </w:rPr>
      </w:pPr>
      <w:r>
        <w:rPr>
          <w:rFonts w:cs="Arial"/>
          <w:color w:val="000000"/>
          <w:sz w:val="22"/>
          <w:szCs w:val="22"/>
        </w:rPr>
        <w:t>Uvedení zástupci obou stran prohlašují, že jsou oprávněni tuto smlouvu podepsat a k platnosti smlouvy není třeba podpisu jiné osoby</w:t>
      </w:r>
      <w:r w:rsidR="00E263E5">
        <w:rPr>
          <w:rFonts w:cs="Arial"/>
          <w:color w:val="000000"/>
          <w:sz w:val="22"/>
          <w:szCs w:val="22"/>
        </w:rPr>
        <w:t>.</w:t>
      </w:r>
    </w:p>
    <w:p w14:paraId="519A12C9" w14:textId="24A485A7" w:rsidR="00544C49" w:rsidRDefault="00544C49" w:rsidP="000B1A7A">
      <w:pPr>
        <w:pStyle w:val="Zkladntext"/>
        <w:jc w:val="center"/>
        <w:rPr>
          <w:rFonts w:cs="Arial"/>
          <w:color w:val="000000"/>
          <w:sz w:val="22"/>
          <w:szCs w:val="22"/>
        </w:rPr>
      </w:pPr>
    </w:p>
    <w:p w14:paraId="56A8140F" w14:textId="09166CBA" w:rsidR="00304BD4" w:rsidRDefault="00304BD4" w:rsidP="000B1A7A">
      <w:pPr>
        <w:pStyle w:val="Zkladntext"/>
        <w:jc w:val="center"/>
        <w:rPr>
          <w:rFonts w:cs="Arial"/>
          <w:color w:val="000000"/>
          <w:sz w:val="22"/>
          <w:szCs w:val="22"/>
        </w:rPr>
      </w:pPr>
    </w:p>
    <w:p w14:paraId="3C55D6EA" w14:textId="4422A374" w:rsidR="00304BD4" w:rsidRDefault="00304BD4" w:rsidP="000B1A7A">
      <w:pPr>
        <w:pStyle w:val="Zkladntext"/>
        <w:jc w:val="center"/>
        <w:rPr>
          <w:rFonts w:cs="Arial"/>
          <w:color w:val="000000"/>
          <w:sz w:val="22"/>
          <w:szCs w:val="22"/>
        </w:rPr>
      </w:pPr>
    </w:p>
    <w:p w14:paraId="7FE567D0" w14:textId="77777777" w:rsidR="00304BD4" w:rsidRDefault="00304BD4" w:rsidP="000B1A7A">
      <w:pPr>
        <w:pStyle w:val="Zkladntext"/>
        <w:jc w:val="center"/>
        <w:rPr>
          <w:rFonts w:cs="Arial"/>
          <w:color w:val="000000"/>
          <w:sz w:val="22"/>
          <w:szCs w:val="22"/>
        </w:rPr>
      </w:pPr>
    </w:p>
    <w:p w14:paraId="33372C43" w14:textId="018E77E4" w:rsidR="00320FC0" w:rsidRDefault="00320FC0" w:rsidP="000B1A7A">
      <w:pPr>
        <w:pStyle w:val="Zkladntext"/>
        <w:jc w:val="center"/>
        <w:rPr>
          <w:rFonts w:cs="Arial"/>
          <w:color w:val="000000"/>
          <w:sz w:val="22"/>
          <w:szCs w:val="22"/>
        </w:rPr>
      </w:pPr>
      <w:r>
        <w:rPr>
          <w:rFonts w:cs="Arial"/>
          <w:color w:val="000000"/>
          <w:sz w:val="22"/>
          <w:szCs w:val="22"/>
        </w:rPr>
        <w:lastRenderedPageBreak/>
        <w:t>Článek 2</w:t>
      </w:r>
    </w:p>
    <w:p w14:paraId="66A9CCB2" w14:textId="77777777" w:rsidR="00320FC0" w:rsidRPr="006560AD" w:rsidRDefault="00320FC0" w:rsidP="00070F5C">
      <w:pPr>
        <w:pStyle w:val="Normln0"/>
        <w:spacing w:after="60"/>
        <w:jc w:val="center"/>
        <w:rPr>
          <w:rFonts w:cs="Arial"/>
          <w:b/>
          <w:color w:val="000000"/>
          <w:sz w:val="22"/>
          <w:szCs w:val="22"/>
        </w:rPr>
      </w:pPr>
      <w:r w:rsidRPr="006560AD">
        <w:rPr>
          <w:rFonts w:cs="Arial"/>
          <w:b/>
          <w:color w:val="000000"/>
          <w:sz w:val="22"/>
          <w:szCs w:val="22"/>
        </w:rPr>
        <w:t>Výchozí podklady a údaje</w:t>
      </w:r>
    </w:p>
    <w:p w14:paraId="1B1EB803" w14:textId="0EC41933" w:rsidR="00320FC0" w:rsidRDefault="00320FC0" w:rsidP="00B917A5">
      <w:pPr>
        <w:pStyle w:val="Normln0"/>
        <w:numPr>
          <w:ilvl w:val="1"/>
          <w:numId w:val="2"/>
        </w:numPr>
        <w:tabs>
          <w:tab w:val="clear" w:pos="540"/>
        </w:tabs>
        <w:spacing w:after="60"/>
        <w:ind w:left="567" w:hanging="567"/>
        <w:jc w:val="both"/>
        <w:rPr>
          <w:rFonts w:cs="Arial"/>
          <w:color w:val="000000"/>
          <w:sz w:val="22"/>
          <w:szCs w:val="22"/>
        </w:rPr>
      </w:pPr>
      <w:r>
        <w:rPr>
          <w:rFonts w:cs="Arial"/>
          <w:color w:val="000000"/>
          <w:sz w:val="22"/>
          <w:szCs w:val="22"/>
        </w:rPr>
        <w:t xml:space="preserve">Podkladem pro uzavření této smlouvy je zadávací dokumentace </w:t>
      </w:r>
      <w:r w:rsidR="00B917A5">
        <w:rPr>
          <w:rFonts w:cs="Arial"/>
          <w:color w:val="000000"/>
          <w:sz w:val="22"/>
          <w:szCs w:val="22"/>
        </w:rPr>
        <w:t xml:space="preserve">objednatele </w:t>
      </w:r>
      <w:r w:rsidRPr="001E1226">
        <w:rPr>
          <w:rFonts w:cs="Arial"/>
          <w:color w:val="000000"/>
          <w:sz w:val="22"/>
          <w:szCs w:val="22"/>
        </w:rPr>
        <w:t>ze dne</w:t>
      </w:r>
      <w:r w:rsidR="00AC3D53">
        <w:rPr>
          <w:rFonts w:cs="Arial"/>
          <w:color w:val="000000"/>
          <w:sz w:val="22"/>
          <w:szCs w:val="22"/>
        </w:rPr>
        <w:t xml:space="preserve"> </w:t>
      </w:r>
      <w:proofErr w:type="gramStart"/>
      <w:r w:rsidR="001619A7">
        <w:rPr>
          <w:rFonts w:cs="Arial"/>
          <w:color w:val="000000"/>
          <w:sz w:val="22"/>
          <w:szCs w:val="22"/>
        </w:rPr>
        <w:t>04</w:t>
      </w:r>
      <w:r w:rsidR="007B2FFA">
        <w:rPr>
          <w:rFonts w:cs="Arial"/>
          <w:color w:val="000000"/>
          <w:sz w:val="22"/>
          <w:szCs w:val="22"/>
        </w:rPr>
        <w:t>.0</w:t>
      </w:r>
      <w:r w:rsidR="001619A7">
        <w:rPr>
          <w:rFonts w:cs="Arial"/>
          <w:color w:val="000000"/>
          <w:sz w:val="22"/>
          <w:szCs w:val="22"/>
        </w:rPr>
        <w:t>3</w:t>
      </w:r>
      <w:r w:rsidR="007B2FFA">
        <w:rPr>
          <w:rFonts w:cs="Arial"/>
          <w:color w:val="000000"/>
          <w:sz w:val="22"/>
          <w:szCs w:val="22"/>
        </w:rPr>
        <w:t>.2026</w:t>
      </w:r>
      <w:proofErr w:type="gramEnd"/>
      <w:r w:rsidR="007B2FFA" w:rsidRPr="008E4DD5">
        <w:rPr>
          <w:rFonts w:cs="Arial"/>
          <w:color w:val="000000"/>
          <w:sz w:val="22"/>
          <w:szCs w:val="22"/>
        </w:rPr>
        <w:t xml:space="preserve">, </w:t>
      </w:r>
      <w:r w:rsidRPr="008E4DD5">
        <w:rPr>
          <w:rFonts w:cs="Arial"/>
          <w:color w:val="000000"/>
          <w:sz w:val="22"/>
          <w:szCs w:val="22"/>
        </w:rPr>
        <w:t xml:space="preserve">ve znění případných doplnění v průběhu </w:t>
      </w:r>
      <w:r w:rsidR="00AE38D1">
        <w:rPr>
          <w:rFonts w:cs="Arial"/>
          <w:color w:val="000000"/>
          <w:sz w:val="22"/>
          <w:szCs w:val="22"/>
        </w:rPr>
        <w:t>výběrového řízení</w:t>
      </w:r>
      <w:r w:rsidRPr="008E4DD5">
        <w:rPr>
          <w:rFonts w:cs="Arial"/>
          <w:color w:val="000000"/>
          <w:sz w:val="22"/>
          <w:szCs w:val="22"/>
        </w:rPr>
        <w:t>, jejíž podmínky byly zapracovány do nabídky zhotovitele ze dne</w:t>
      </w:r>
      <w:r w:rsidR="00AC3D53">
        <w:rPr>
          <w:rFonts w:cs="Arial"/>
          <w:color w:val="000000"/>
          <w:sz w:val="22"/>
          <w:szCs w:val="22"/>
        </w:rPr>
        <w:t xml:space="preserve"> </w:t>
      </w:r>
      <w:r w:rsidR="00237D3D" w:rsidRPr="007B2FFA">
        <w:rPr>
          <w:rFonts w:cs="Arial"/>
          <w:color w:val="000000"/>
          <w:sz w:val="22"/>
          <w:szCs w:val="22"/>
          <w:highlight w:val="yellow"/>
        </w:rPr>
        <w:t>……………</w:t>
      </w:r>
      <w:r w:rsidR="00AC3D53">
        <w:rPr>
          <w:rFonts w:cs="Arial"/>
          <w:color w:val="000000"/>
          <w:sz w:val="22"/>
          <w:szCs w:val="22"/>
        </w:rPr>
        <w:t xml:space="preserve">. </w:t>
      </w:r>
      <w:r>
        <w:rPr>
          <w:rFonts w:cs="Arial"/>
          <w:color w:val="000000"/>
          <w:sz w:val="22"/>
          <w:szCs w:val="22"/>
        </w:rPr>
        <w:t>Výše uvedená nabídka a zadávací dokumentace se stávají okamžikem uzavření této smlouvy pro smluvní strany závazné.</w:t>
      </w:r>
      <w:r w:rsidR="00B54F88">
        <w:rPr>
          <w:rFonts w:cs="Arial"/>
          <w:color w:val="000000"/>
          <w:sz w:val="22"/>
          <w:szCs w:val="22"/>
        </w:rPr>
        <w:t xml:space="preserve"> </w:t>
      </w:r>
    </w:p>
    <w:p w14:paraId="0485FB6C" w14:textId="77777777" w:rsidR="009400D0" w:rsidRPr="00FB5D19" w:rsidRDefault="009400D0" w:rsidP="00FB5D19">
      <w:pPr>
        <w:pStyle w:val="Normln0"/>
        <w:numPr>
          <w:ilvl w:val="1"/>
          <w:numId w:val="2"/>
        </w:numPr>
        <w:jc w:val="both"/>
        <w:rPr>
          <w:rFonts w:cs="Arial"/>
          <w:sz w:val="22"/>
          <w:szCs w:val="22"/>
        </w:rPr>
      </w:pPr>
      <w:r w:rsidRPr="00FB5D19">
        <w:rPr>
          <w:rFonts w:cs="Arial"/>
          <w:sz w:val="22"/>
          <w:szCs w:val="22"/>
        </w:rPr>
        <w:t xml:space="preserve">Zhotovitel potvrzuje, že se v plném rozsahu seznámil s rozsahem a povahou díla, že jsou mu známy veškeré technické, kvalitativní a jiné podmínky nezbytné k realizaci díla a že disponuje takovými kapacitami a odbornými znalostmi, které jsou k řádnému provedení díla nezbytné. </w:t>
      </w:r>
    </w:p>
    <w:p w14:paraId="230B17C8" w14:textId="77777777" w:rsidR="00320FC0" w:rsidRDefault="00320FC0" w:rsidP="00070F5C">
      <w:pPr>
        <w:pStyle w:val="Normln0"/>
        <w:tabs>
          <w:tab w:val="left" w:pos="1260"/>
          <w:tab w:val="left" w:pos="2880"/>
          <w:tab w:val="left" w:pos="3960"/>
        </w:tabs>
        <w:spacing w:after="60"/>
        <w:ind w:left="720" w:hanging="11"/>
        <w:jc w:val="both"/>
        <w:rPr>
          <w:rFonts w:cs="Arial"/>
          <w:color w:val="000000"/>
          <w:sz w:val="22"/>
          <w:szCs w:val="22"/>
        </w:rPr>
      </w:pPr>
      <w:r>
        <w:rPr>
          <w:rFonts w:cs="Arial"/>
          <w:color w:val="000000"/>
          <w:sz w:val="22"/>
          <w:szCs w:val="22"/>
        </w:rPr>
        <w:tab/>
        <w:t xml:space="preserve"> </w:t>
      </w:r>
    </w:p>
    <w:p w14:paraId="7B9C1A4F" w14:textId="77777777"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Článek 3</w:t>
      </w:r>
    </w:p>
    <w:p w14:paraId="2EAA53EB" w14:textId="77777777" w:rsidR="00320FC0" w:rsidRDefault="00320FC0" w:rsidP="00070F5C">
      <w:pPr>
        <w:pStyle w:val="Normln0"/>
        <w:spacing w:after="60"/>
        <w:ind w:left="709" w:hanging="709"/>
        <w:jc w:val="center"/>
        <w:rPr>
          <w:rFonts w:cs="Arial"/>
          <w:b/>
          <w:color w:val="000000"/>
          <w:sz w:val="22"/>
          <w:szCs w:val="22"/>
        </w:rPr>
      </w:pPr>
      <w:r w:rsidRPr="00973F61">
        <w:rPr>
          <w:rFonts w:cs="Arial"/>
          <w:b/>
          <w:color w:val="000000"/>
          <w:sz w:val="22"/>
          <w:szCs w:val="22"/>
        </w:rPr>
        <w:t>Předmět díla</w:t>
      </w:r>
    </w:p>
    <w:p w14:paraId="6A16ED19" w14:textId="0ABBBEF0" w:rsidR="00C63467" w:rsidRDefault="005725C4" w:rsidP="00C63467">
      <w:pPr>
        <w:pStyle w:val="Normln0"/>
        <w:spacing w:after="60"/>
        <w:ind w:left="510" w:hanging="510"/>
        <w:jc w:val="both"/>
        <w:rPr>
          <w:rFonts w:cs="Arial"/>
          <w:color w:val="000000"/>
          <w:sz w:val="22"/>
          <w:szCs w:val="22"/>
        </w:rPr>
      </w:pPr>
      <w:r>
        <w:rPr>
          <w:rFonts w:cs="Arial"/>
          <w:color w:val="000000"/>
          <w:sz w:val="22"/>
          <w:szCs w:val="22"/>
        </w:rPr>
        <w:t>3.1 Zhotovitel</w:t>
      </w:r>
      <w:r w:rsidR="00510ED6" w:rsidRPr="0037503C">
        <w:rPr>
          <w:rFonts w:cs="Arial"/>
          <w:color w:val="000000"/>
          <w:sz w:val="22"/>
          <w:szCs w:val="22"/>
        </w:rPr>
        <w:t xml:space="preserve"> </w:t>
      </w:r>
      <w:r w:rsidR="00510ED6">
        <w:rPr>
          <w:rFonts w:cs="Arial"/>
          <w:color w:val="000000"/>
          <w:sz w:val="22"/>
          <w:szCs w:val="22"/>
        </w:rPr>
        <w:t xml:space="preserve">se touto smlouvou a za podmínek v ní dále uvedených zavazuje </w:t>
      </w:r>
      <w:r w:rsidR="00510ED6" w:rsidRPr="0037503C">
        <w:rPr>
          <w:rFonts w:cs="Arial"/>
          <w:color w:val="000000"/>
          <w:sz w:val="22"/>
          <w:szCs w:val="22"/>
        </w:rPr>
        <w:t>prov</w:t>
      </w:r>
      <w:r w:rsidR="00510ED6">
        <w:rPr>
          <w:rFonts w:cs="Arial"/>
          <w:color w:val="000000"/>
          <w:sz w:val="22"/>
          <w:szCs w:val="22"/>
        </w:rPr>
        <w:t xml:space="preserve">ést </w:t>
      </w:r>
      <w:r w:rsidR="00510ED6" w:rsidRPr="0037503C">
        <w:rPr>
          <w:rFonts w:cs="Arial"/>
          <w:color w:val="000000"/>
          <w:sz w:val="22"/>
          <w:szCs w:val="22"/>
        </w:rPr>
        <w:t xml:space="preserve">pro objednatele </w:t>
      </w:r>
      <w:r w:rsidR="00510ED6">
        <w:rPr>
          <w:rFonts w:cs="Arial"/>
          <w:color w:val="000000"/>
          <w:sz w:val="22"/>
          <w:szCs w:val="22"/>
        </w:rPr>
        <w:t>dílo (stavbu) s názvem „</w:t>
      </w:r>
      <w:r w:rsidR="006A4A57" w:rsidRPr="00EB1EEA">
        <w:rPr>
          <w:rFonts w:cs="Arial"/>
          <w:b/>
          <w:bCs/>
          <w:color w:val="000000"/>
          <w:sz w:val="22"/>
          <w:szCs w:val="22"/>
        </w:rPr>
        <w:t xml:space="preserve">Rozšíření </w:t>
      </w:r>
      <w:r w:rsidR="0094212E" w:rsidRPr="00EB1EEA">
        <w:rPr>
          <w:rFonts w:cs="Arial"/>
          <w:b/>
          <w:bCs/>
          <w:color w:val="000000"/>
          <w:sz w:val="22"/>
          <w:szCs w:val="22"/>
        </w:rPr>
        <w:t>městského informačního centra (M</w:t>
      </w:r>
      <w:r w:rsidR="006A4A57" w:rsidRPr="00EB1EEA">
        <w:rPr>
          <w:rFonts w:cs="Arial"/>
          <w:b/>
          <w:bCs/>
          <w:color w:val="000000"/>
          <w:sz w:val="22"/>
          <w:szCs w:val="22"/>
        </w:rPr>
        <w:t>IC</w:t>
      </w:r>
      <w:r w:rsidR="0094212E" w:rsidRPr="00EB1EEA">
        <w:rPr>
          <w:rFonts w:cs="Arial"/>
          <w:b/>
          <w:bCs/>
          <w:color w:val="000000"/>
          <w:sz w:val="22"/>
          <w:szCs w:val="22"/>
        </w:rPr>
        <w:t>)</w:t>
      </w:r>
      <w:r w:rsidR="00A57639" w:rsidRPr="00EB1EEA">
        <w:rPr>
          <w:rFonts w:cs="Arial"/>
          <w:b/>
          <w:bCs/>
          <w:color w:val="000000"/>
          <w:sz w:val="22"/>
          <w:szCs w:val="22"/>
        </w:rPr>
        <w:t xml:space="preserve"> </w:t>
      </w:r>
      <w:r w:rsidR="004B7A51" w:rsidRPr="00EB1EEA">
        <w:rPr>
          <w:rFonts w:cs="Arial"/>
          <w:b/>
          <w:bCs/>
          <w:color w:val="000000"/>
          <w:sz w:val="22"/>
          <w:szCs w:val="22"/>
        </w:rPr>
        <w:t xml:space="preserve">v </w:t>
      </w:r>
      <w:r w:rsidR="00A57639" w:rsidRPr="00EB1EEA">
        <w:rPr>
          <w:rFonts w:cs="Arial"/>
          <w:b/>
          <w:bCs/>
          <w:color w:val="000000"/>
          <w:sz w:val="22"/>
          <w:szCs w:val="22"/>
        </w:rPr>
        <w:t>Loun</w:t>
      </w:r>
      <w:r w:rsidR="004B7A51" w:rsidRPr="00EB1EEA">
        <w:rPr>
          <w:rFonts w:cs="Arial"/>
          <w:b/>
          <w:bCs/>
          <w:color w:val="000000"/>
          <w:sz w:val="22"/>
          <w:szCs w:val="22"/>
        </w:rPr>
        <w:t>ech</w:t>
      </w:r>
      <w:r w:rsidR="006A4A57" w:rsidRPr="006A4A57">
        <w:rPr>
          <w:rFonts w:cs="Arial"/>
          <w:color w:val="000000"/>
          <w:sz w:val="22"/>
          <w:szCs w:val="22"/>
        </w:rPr>
        <w:t xml:space="preserve">“, </w:t>
      </w:r>
      <w:r w:rsidR="00510ED6">
        <w:rPr>
          <w:rFonts w:cs="Arial"/>
          <w:color w:val="000000"/>
          <w:sz w:val="22"/>
          <w:szCs w:val="22"/>
        </w:rPr>
        <w:t xml:space="preserve">a to </w:t>
      </w:r>
      <w:r w:rsidR="00510ED6" w:rsidRPr="0037503C">
        <w:rPr>
          <w:rFonts w:cs="Arial"/>
          <w:color w:val="000000"/>
          <w:sz w:val="22"/>
          <w:szCs w:val="22"/>
        </w:rPr>
        <w:t xml:space="preserve">na svůj </w:t>
      </w:r>
      <w:r w:rsidR="00510ED6" w:rsidRPr="00EB1EEA">
        <w:rPr>
          <w:rFonts w:cs="Arial"/>
          <w:sz w:val="22"/>
          <w:szCs w:val="22"/>
        </w:rPr>
        <w:t xml:space="preserve">náklad, na své nebezpečí a svými silami. Dílo bude realizováno podle </w:t>
      </w:r>
      <w:r w:rsidR="00F261EF">
        <w:rPr>
          <w:rFonts w:cs="Arial"/>
          <w:sz w:val="22"/>
          <w:szCs w:val="22"/>
        </w:rPr>
        <w:t xml:space="preserve">stejnojmenné </w:t>
      </w:r>
      <w:r w:rsidR="00510ED6" w:rsidRPr="00EB1EEA">
        <w:rPr>
          <w:rFonts w:cs="Arial"/>
          <w:sz w:val="22"/>
          <w:szCs w:val="22"/>
        </w:rPr>
        <w:t>projektové dokumentace</w:t>
      </w:r>
      <w:r w:rsidR="00EB1EEA" w:rsidRPr="00EB1EEA">
        <w:rPr>
          <w:rFonts w:cs="Arial"/>
          <w:sz w:val="22"/>
          <w:szCs w:val="22"/>
        </w:rPr>
        <w:t xml:space="preserve"> </w:t>
      </w:r>
      <w:r w:rsidR="006A4A57" w:rsidRPr="00EB1EEA">
        <w:rPr>
          <w:rFonts w:cs="Arial"/>
          <w:sz w:val="22"/>
          <w:szCs w:val="22"/>
        </w:rPr>
        <w:t>zpracované Ing. Pavlem Adamcem, ověřen</w:t>
      </w:r>
      <w:r w:rsidR="004B7A51" w:rsidRPr="00EB1EEA">
        <w:rPr>
          <w:rFonts w:cs="Arial"/>
          <w:sz w:val="22"/>
          <w:szCs w:val="22"/>
        </w:rPr>
        <w:t>é</w:t>
      </w:r>
      <w:r w:rsidR="00EB1EEA" w:rsidRPr="00EB1EEA">
        <w:rPr>
          <w:rFonts w:cs="Arial"/>
          <w:sz w:val="22"/>
          <w:szCs w:val="22"/>
        </w:rPr>
        <w:t xml:space="preserve"> </w:t>
      </w:r>
      <w:r w:rsidR="006A4A57" w:rsidRPr="00EB1EEA">
        <w:rPr>
          <w:rFonts w:cs="Arial"/>
          <w:sz w:val="22"/>
          <w:szCs w:val="22"/>
        </w:rPr>
        <w:t>zodp</w:t>
      </w:r>
      <w:r w:rsidR="00EB1EEA" w:rsidRPr="00EB1EEA">
        <w:rPr>
          <w:rFonts w:cs="Arial"/>
          <w:sz w:val="22"/>
          <w:szCs w:val="22"/>
        </w:rPr>
        <w:t>ovědnou</w:t>
      </w:r>
      <w:r w:rsidR="006A4A57" w:rsidRPr="00EB1EEA">
        <w:rPr>
          <w:rFonts w:cs="Arial"/>
          <w:sz w:val="22"/>
          <w:szCs w:val="22"/>
        </w:rPr>
        <w:t xml:space="preserve"> </w:t>
      </w:r>
      <w:r w:rsidR="004B7A51" w:rsidRPr="00EB1EEA">
        <w:rPr>
          <w:rFonts w:cs="Arial"/>
          <w:sz w:val="22"/>
          <w:szCs w:val="22"/>
        </w:rPr>
        <w:t xml:space="preserve">autorizovanou </w:t>
      </w:r>
      <w:r w:rsidR="006A4A57" w:rsidRPr="00EB1EEA">
        <w:rPr>
          <w:rFonts w:cs="Arial"/>
          <w:sz w:val="22"/>
          <w:szCs w:val="22"/>
        </w:rPr>
        <w:t>osobou</w:t>
      </w:r>
      <w:r w:rsidR="004B7A51" w:rsidRPr="00EB1EEA">
        <w:rPr>
          <w:rFonts w:cs="Arial"/>
          <w:sz w:val="22"/>
          <w:szCs w:val="22"/>
        </w:rPr>
        <w:t xml:space="preserve"> - </w:t>
      </w:r>
      <w:r w:rsidR="006A4A57" w:rsidRPr="00EB1EEA">
        <w:rPr>
          <w:rFonts w:cs="Arial"/>
          <w:sz w:val="22"/>
          <w:szCs w:val="22"/>
        </w:rPr>
        <w:t>Ing. Jiřím Kotkem č. autorizace 0300045.</w:t>
      </w:r>
    </w:p>
    <w:p w14:paraId="743901B2" w14:textId="70413C8E" w:rsidR="00A76435" w:rsidRDefault="00C63467" w:rsidP="00C63467">
      <w:pPr>
        <w:pStyle w:val="Normln0"/>
        <w:spacing w:after="60"/>
        <w:ind w:left="510" w:hanging="510"/>
        <w:jc w:val="both"/>
        <w:rPr>
          <w:rFonts w:cs="Arial"/>
          <w:color w:val="000000"/>
          <w:sz w:val="22"/>
          <w:szCs w:val="22"/>
        </w:rPr>
      </w:pPr>
      <w:r>
        <w:rPr>
          <w:rFonts w:cs="Arial"/>
          <w:color w:val="000000"/>
          <w:sz w:val="22"/>
          <w:szCs w:val="22"/>
        </w:rPr>
        <w:t xml:space="preserve">3.2. </w:t>
      </w:r>
      <w:r w:rsidR="004E4C7E">
        <w:rPr>
          <w:rFonts w:cs="Arial"/>
          <w:color w:val="000000"/>
          <w:sz w:val="22"/>
          <w:szCs w:val="22"/>
        </w:rPr>
        <w:t xml:space="preserve">   </w:t>
      </w:r>
      <w:r w:rsidR="00A76435">
        <w:rPr>
          <w:rFonts w:cs="Arial"/>
          <w:color w:val="000000"/>
          <w:sz w:val="22"/>
          <w:szCs w:val="22"/>
        </w:rPr>
        <w:t xml:space="preserve">Předmětem díla je rovněž: </w:t>
      </w:r>
    </w:p>
    <w:p w14:paraId="739A0EC0" w14:textId="77777777" w:rsidR="004B7A51" w:rsidRPr="00190270" w:rsidRDefault="004B7A51" w:rsidP="004B7A51">
      <w:pPr>
        <w:pStyle w:val="Normln0"/>
        <w:numPr>
          <w:ilvl w:val="0"/>
          <w:numId w:val="13"/>
        </w:numPr>
        <w:ind w:left="709" w:hanging="142"/>
        <w:jc w:val="both"/>
        <w:rPr>
          <w:rFonts w:cs="Arial"/>
          <w:sz w:val="22"/>
          <w:szCs w:val="22"/>
        </w:rPr>
      </w:pPr>
      <w:r>
        <w:rPr>
          <w:rFonts w:cs="Arial"/>
          <w:color w:val="000000"/>
          <w:sz w:val="22"/>
          <w:szCs w:val="22"/>
        </w:rPr>
        <w:t>P</w:t>
      </w:r>
      <w:r w:rsidRPr="006560AD">
        <w:rPr>
          <w:rFonts w:cs="Arial"/>
          <w:color w:val="000000"/>
          <w:sz w:val="22"/>
          <w:szCs w:val="22"/>
        </w:rPr>
        <w:t>rovedení videozáznamu, který bude mapovat stav staveniště a jeho okolí před zahájením stavby.</w:t>
      </w:r>
    </w:p>
    <w:p w14:paraId="54E12308" w14:textId="77777777" w:rsidR="004B7A51" w:rsidRPr="00180C9C" w:rsidRDefault="004B7A51" w:rsidP="004B7A51">
      <w:pPr>
        <w:pStyle w:val="Normln0"/>
        <w:numPr>
          <w:ilvl w:val="0"/>
          <w:numId w:val="13"/>
        </w:numPr>
        <w:ind w:left="709" w:hanging="142"/>
        <w:jc w:val="both"/>
        <w:rPr>
          <w:rFonts w:cs="Arial"/>
          <w:sz w:val="22"/>
          <w:szCs w:val="22"/>
        </w:rPr>
      </w:pPr>
      <w:r w:rsidRPr="00EF1F06">
        <w:rPr>
          <w:rFonts w:cs="Arial"/>
          <w:sz w:val="22"/>
          <w:szCs w:val="22"/>
        </w:rPr>
        <w:t>Zajištění informovanosti majitelů dotčených a přilehlých objektů o způsobu provádění prací, případných uzavírkách a omezeních, zvláště pak s ohledem na jejich provoz, a to nejpozději 5 pracovních dní před zahájením prací;</w:t>
      </w:r>
    </w:p>
    <w:p w14:paraId="74BF2132" w14:textId="6EEFA25E" w:rsidR="004B7A51" w:rsidRDefault="004B7A51" w:rsidP="004B7A51">
      <w:pPr>
        <w:pStyle w:val="Normln0"/>
        <w:numPr>
          <w:ilvl w:val="0"/>
          <w:numId w:val="13"/>
        </w:numPr>
        <w:ind w:left="709" w:hanging="142"/>
        <w:jc w:val="both"/>
        <w:rPr>
          <w:rFonts w:cs="Arial"/>
          <w:sz w:val="22"/>
          <w:szCs w:val="22"/>
        </w:rPr>
      </w:pPr>
      <w:r w:rsidRPr="00EF1F06">
        <w:rPr>
          <w:rFonts w:cs="Arial"/>
          <w:sz w:val="22"/>
          <w:szCs w:val="22"/>
        </w:rPr>
        <w:t>Zabezpečení stavby i staveniště proti vstupu třetích osob, zajištění bezpečnosti při provádění stavby ve smyslu bezpečnosti práce, požární ochrany i ochrany životního prostředí a zeleně, zajištění účinných opatření k omezení hlučnosti a prašnosti atp., a to zejména s ohledem na užívání objekt a okolních nemovitostí;</w:t>
      </w:r>
    </w:p>
    <w:p w14:paraId="67FF2156" w14:textId="2E2F53BD" w:rsidR="001F620E" w:rsidRPr="001F620E" w:rsidRDefault="001F620E" w:rsidP="001F620E">
      <w:pPr>
        <w:pStyle w:val="Normln0"/>
        <w:numPr>
          <w:ilvl w:val="0"/>
          <w:numId w:val="13"/>
        </w:numPr>
        <w:ind w:left="709" w:hanging="142"/>
        <w:jc w:val="both"/>
        <w:rPr>
          <w:rFonts w:cs="Arial"/>
          <w:sz w:val="22"/>
          <w:szCs w:val="22"/>
        </w:rPr>
      </w:pPr>
      <w:r w:rsidRPr="001F620E">
        <w:rPr>
          <w:rFonts w:cs="Arial"/>
          <w:sz w:val="22"/>
          <w:szCs w:val="22"/>
        </w:rPr>
        <w:t xml:space="preserve">Zabezpečení stavby či staveniště </w:t>
      </w:r>
      <w:r w:rsidRPr="00195752">
        <w:rPr>
          <w:rFonts w:cs="Arial"/>
          <w:sz w:val="22"/>
          <w:szCs w:val="22"/>
        </w:rPr>
        <w:t xml:space="preserve">na veřejně přístupných plochách </w:t>
      </w:r>
      <w:r w:rsidRPr="008F6D1F">
        <w:rPr>
          <w:rFonts w:cs="Arial"/>
          <w:sz w:val="22"/>
          <w:szCs w:val="22"/>
        </w:rPr>
        <w:t xml:space="preserve">pevným </w:t>
      </w:r>
      <w:r w:rsidRPr="001F620E">
        <w:rPr>
          <w:rFonts w:cs="Arial"/>
          <w:sz w:val="22"/>
          <w:szCs w:val="22"/>
        </w:rPr>
        <w:t xml:space="preserve">oplocením proti vstupu třetích osob, dojde-li k takovémuto zásahu; </w:t>
      </w:r>
    </w:p>
    <w:p w14:paraId="2E49B9EB" w14:textId="44B6E058" w:rsidR="004B7A51" w:rsidRPr="00EB1EEA" w:rsidRDefault="004B7A51" w:rsidP="004B7A51">
      <w:pPr>
        <w:pStyle w:val="Normln0"/>
        <w:numPr>
          <w:ilvl w:val="0"/>
          <w:numId w:val="13"/>
        </w:numPr>
        <w:ind w:left="709" w:hanging="142"/>
        <w:jc w:val="both"/>
        <w:rPr>
          <w:rFonts w:cs="Arial"/>
          <w:sz w:val="22"/>
          <w:szCs w:val="22"/>
        </w:rPr>
      </w:pPr>
      <w:r w:rsidRPr="004E4C7E">
        <w:rPr>
          <w:rFonts w:cs="Arial"/>
          <w:sz w:val="22"/>
          <w:szCs w:val="22"/>
        </w:rPr>
        <w:t>Kompletní (generální) úklid stavby</w:t>
      </w:r>
      <w:r>
        <w:rPr>
          <w:rFonts w:cs="Arial"/>
          <w:sz w:val="22"/>
          <w:szCs w:val="22"/>
        </w:rPr>
        <w:t>, průběžný úklid staveniště</w:t>
      </w:r>
      <w:r w:rsidRPr="004E4C7E">
        <w:rPr>
          <w:rFonts w:cs="Arial"/>
          <w:sz w:val="22"/>
          <w:szCs w:val="22"/>
        </w:rPr>
        <w:t xml:space="preserve">; </w:t>
      </w:r>
      <w:r>
        <w:rPr>
          <w:rFonts w:cs="Arial"/>
          <w:sz w:val="22"/>
          <w:szCs w:val="22"/>
        </w:rPr>
        <w:t>úklid</w:t>
      </w:r>
      <w:r>
        <w:rPr>
          <w:sz w:val="22"/>
          <w:szCs w:val="22"/>
        </w:rPr>
        <w:t xml:space="preserve"> znečištěných pozemních komunikací, dojde-li k jejich znečištění z důvodu provádění stavebních </w:t>
      </w:r>
      <w:proofErr w:type="gramStart"/>
      <w:r>
        <w:rPr>
          <w:sz w:val="22"/>
          <w:szCs w:val="22"/>
        </w:rPr>
        <w:t>prací které</w:t>
      </w:r>
      <w:proofErr w:type="gramEnd"/>
      <w:r>
        <w:rPr>
          <w:sz w:val="22"/>
          <w:szCs w:val="22"/>
        </w:rPr>
        <w:t xml:space="preserve"> budou průběžně udržovány </w:t>
      </w:r>
      <w:r w:rsidRPr="00137C0D">
        <w:rPr>
          <w:rFonts w:cs="Arial"/>
          <w:color w:val="000000"/>
          <w:sz w:val="22"/>
          <w:szCs w:val="22"/>
        </w:rPr>
        <w:t>v čistém stavu.</w:t>
      </w:r>
    </w:p>
    <w:p w14:paraId="36C9653D" w14:textId="304561B5" w:rsidR="001F620E" w:rsidRPr="001F620E" w:rsidRDefault="001F620E" w:rsidP="001F620E">
      <w:pPr>
        <w:pStyle w:val="Normln0"/>
        <w:numPr>
          <w:ilvl w:val="0"/>
          <w:numId w:val="13"/>
        </w:numPr>
        <w:ind w:left="709" w:hanging="142"/>
        <w:jc w:val="both"/>
        <w:rPr>
          <w:rFonts w:cs="Arial"/>
          <w:sz w:val="22"/>
          <w:szCs w:val="22"/>
        </w:rPr>
      </w:pPr>
      <w:r>
        <w:rPr>
          <w:rFonts w:cs="Arial"/>
          <w:sz w:val="22"/>
          <w:szCs w:val="22"/>
        </w:rPr>
        <w:t>Pořízení f</w:t>
      </w:r>
      <w:r w:rsidRPr="004E4C7E">
        <w:rPr>
          <w:rFonts w:cs="Arial"/>
          <w:sz w:val="22"/>
          <w:szCs w:val="22"/>
        </w:rPr>
        <w:t>otodokumentace celého průběhu realizace stavby, (stav před, průběh, dokončení), v digitálním formátu (JPG, min rozlišení delší strany 5000px), ze které bude patrný postup výstavby a provádění všech důležitých nebo pro jednotlivé stavby rozhodujících prací (fotografie chronologicky řazené</w:t>
      </w:r>
      <w:r w:rsidR="00375DB0">
        <w:rPr>
          <w:rFonts w:cs="Arial"/>
          <w:sz w:val="22"/>
          <w:szCs w:val="22"/>
        </w:rPr>
        <w:t xml:space="preserve">, </w:t>
      </w:r>
      <w:r w:rsidRPr="004E4C7E">
        <w:rPr>
          <w:rFonts w:cs="Arial"/>
          <w:sz w:val="22"/>
          <w:szCs w:val="22"/>
        </w:rPr>
        <w:t>číslovan</w:t>
      </w:r>
      <w:r w:rsidR="00375DB0">
        <w:rPr>
          <w:rFonts w:cs="Arial"/>
          <w:sz w:val="22"/>
          <w:szCs w:val="22"/>
        </w:rPr>
        <w:t>é</w:t>
      </w:r>
      <w:r w:rsidRPr="004E4C7E">
        <w:rPr>
          <w:rFonts w:cs="Arial"/>
          <w:sz w:val="22"/>
          <w:szCs w:val="22"/>
        </w:rPr>
        <w:t xml:space="preserve"> vč. vhodného názvu).</w:t>
      </w:r>
    </w:p>
    <w:p w14:paraId="4A031003" w14:textId="664A9B32" w:rsidR="00A76435" w:rsidRDefault="00A76435" w:rsidP="00250A9D">
      <w:pPr>
        <w:pStyle w:val="Normln0"/>
        <w:numPr>
          <w:ilvl w:val="0"/>
          <w:numId w:val="13"/>
        </w:numPr>
        <w:ind w:left="709" w:hanging="142"/>
        <w:jc w:val="both"/>
        <w:rPr>
          <w:rFonts w:cs="Arial"/>
          <w:sz w:val="22"/>
          <w:szCs w:val="22"/>
        </w:rPr>
      </w:pPr>
      <w:r w:rsidRPr="00180C9C">
        <w:rPr>
          <w:rFonts w:cs="Arial"/>
          <w:sz w:val="22"/>
          <w:szCs w:val="22"/>
        </w:rPr>
        <w:t>Zpracování dokumentace skutečného provedení stavby</w:t>
      </w:r>
      <w:bookmarkStart w:id="2" w:name="_Hlk218499794"/>
      <w:r w:rsidRPr="00180C9C">
        <w:rPr>
          <w:rFonts w:cs="Arial"/>
          <w:sz w:val="22"/>
          <w:szCs w:val="22"/>
        </w:rPr>
        <w:t>;</w:t>
      </w:r>
      <w:bookmarkEnd w:id="2"/>
      <w:r w:rsidRPr="00180C9C">
        <w:rPr>
          <w:rFonts w:cs="Arial"/>
          <w:sz w:val="22"/>
          <w:szCs w:val="22"/>
        </w:rPr>
        <w:t xml:space="preserve"> </w:t>
      </w:r>
    </w:p>
    <w:p w14:paraId="5730BD08" w14:textId="7DCDE5B9" w:rsidR="00EF1F06" w:rsidRDefault="00EF1F06" w:rsidP="00250A9D">
      <w:pPr>
        <w:pStyle w:val="Normln0"/>
        <w:numPr>
          <w:ilvl w:val="0"/>
          <w:numId w:val="13"/>
        </w:numPr>
        <w:ind w:left="709" w:hanging="142"/>
        <w:jc w:val="both"/>
        <w:rPr>
          <w:rFonts w:cs="Arial"/>
          <w:sz w:val="22"/>
          <w:szCs w:val="22"/>
        </w:rPr>
      </w:pPr>
      <w:r>
        <w:rPr>
          <w:rFonts w:cs="Arial"/>
          <w:sz w:val="22"/>
          <w:szCs w:val="22"/>
        </w:rPr>
        <w:t xml:space="preserve">Zajištění vydání </w:t>
      </w:r>
      <w:r w:rsidR="00745B10">
        <w:rPr>
          <w:rFonts w:cs="Arial"/>
          <w:bCs/>
          <w:color w:val="000000"/>
          <w:sz w:val="22"/>
          <w:szCs w:val="22"/>
        </w:rPr>
        <w:t xml:space="preserve">všech potřebných </w:t>
      </w:r>
      <w:r w:rsidR="00745B10" w:rsidRPr="00A97B09">
        <w:rPr>
          <w:rFonts w:cs="Arial"/>
          <w:sz w:val="22"/>
          <w:szCs w:val="22"/>
        </w:rPr>
        <w:t>vyjádření, závazn</w:t>
      </w:r>
      <w:r w:rsidR="00745B10">
        <w:rPr>
          <w:rFonts w:cs="Arial"/>
          <w:sz w:val="22"/>
          <w:szCs w:val="22"/>
        </w:rPr>
        <w:t xml:space="preserve">ých stanovisek </w:t>
      </w:r>
      <w:r w:rsidR="00745B10" w:rsidRPr="00A97B09">
        <w:rPr>
          <w:rFonts w:cs="Arial"/>
          <w:sz w:val="22"/>
          <w:szCs w:val="22"/>
        </w:rPr>
        <w:t>nebo rozhodnutí dotčeného orgánu</w:t>
      </w:r>
      <w:r w:rsidR="00745B10">
        <w:rPr>
          <w:rFonts w:cs="Arial"/>
          <w:sz w:val="22"/>
          <w:szCs w:val="22"/>
        </w:rPr>
        <w:t xml:space="preserve"> či vlastníka nebo správce technické infrastruktury či jiných účastníků řízení nebo třetích osob, které jsou zákonem nebo jiným právním předpisem nezbytné pro řádnou kolaudaci stavby</w:t>
      </w:r>
    </w:p>
    <w:p w14:paraId="75720A8C" w14:textId="71DD1379" w:rsidR="00195752" w:rsidRPr="00190270" w:rsidDel="004B7A51" w:rsidRDefault="00386677" w:rsidP="00250A9D">
      <w:pPr>
        <w:pStyle w:val="Normln0"/>
        <w:numPr>
          <w:ilvl w:val="0"/>
          <w:numId w:val="13"/>
        </w:numPr>
        <w:ind w:left="709" w:hanging="142"/>
        <w:jc w:val="both"/>
        <w:rPr>
          <w:rFonts w:cs="Arial"/>
          <w:sz w:val="22"/>
          <w:szCs w:val="22"/>
        </w:rPr>
      </w:pPr>
      <w:r>
        <w:rPr>
          <w:rFonts w:cs="Arial"/>
          <w:color w:val="000000"/>
          <w:sz w:val="22"/>
          <w:szCs w:val="22"/>
        </w:rPr>
        <w:t xml:space="preserve">Veškeré činnosti, které objednatel v rámci této smlouvy požaduje zajistit je zhotovitel </w:t>
      </w:r>
      <w:r w:rsidR="00195752">
        <w:rPr>
          <w:rFonts w:cs="Arial"/>
          <w:color w:val="000000"/>
          <w:sz w:val="22"/>
          <w:szCs w:val="22"/>
        </w:rPr>
        <w:t xml:space="preserve">povinen </w:t>
      </w:r>
      <w:r w:rsidR="00375DB0">
        <w:rPr>
          <w:rFonts w:cs="Arial"/>
          <w:color w:val="000000"/>
          <w:sz w:val="22"/>
          <w:szCs w:val="22"/>
        </w:rPr>
        <w:t xml:space="preserve">rovněž </w:t>
      </w:r>
      <w:r w:rsidR="00195752">
        <w:rPr>
          <w:rFonts w:cs="Arial"/>
          <w:color w:val="000000"/>
          <w:sz w:val="22"/>
          <w:szCs w:val="22"/>
        </w:rPr>
        <w:t>zahrnout do ceny díla</w:t>
      </w:r>
      <w:r w:rsidR="0050438E" w:rsidRPr="0050438E">
        <w:rPr>
          <w:rFonts w:cs="Arial"/>
          <w:color w:val="000000"/>
          <w:sz w:val="22"/>
          <w:szCs w:val="22"/>
        </w:rPr>
        <w:t>;</w:t>
      </w:r>
    </w:p>
    <w:p w14:paraId="18391655" w14:textId="3DFDA440" w:rsidR="001351AF" w:rsidRPr="00F90435" w:rsidRDefault="00320FC0" w:rsidP="00250A9D">
      <w:pPr>
        <w:pStyle w:val="Normln0"/>
        <w:numPr>
          <w:ilvl w:val="1"/>
          <w:numId w:val="12"/>
        </w:numPr>
        <w:ind w:left="567" w:hanging="567"/>
        <w:contextualSpacing/>
        <w:jc w:val="both"/>
        <w:rPr>
          <w:rFonts w:ascii="Arial Narrow" w:hAnsi="Arial Narrow" w:cs="Arial"/>
          <w:bCs/>
          <w:iCs/>
          <w:sz w:val="20"/>
        </w:rPr>
      </w:pPr>
      <w:r w:rsidRPr="005E0C4B">
        <w:rPr>
          <w:rFonts w:cs="Arial"/>
          <w:color w:val="000000"/>
          <w:sz w:val="22"/>
          <w:szCs w:val="22"/>
        </w:rPr>
        <w:t xml:space="preserve">Zhotovitel provede předmět díla v souladu s příslušným povolením </w:t>
      </w:r>
      <w:r w:rsidR="002667FF" w:rsidRPr="005E0C4B">
        <w:rPr>
          <w:rFonts w:cs="Arial"/>
          <w:sz w:val="22"/>
          <w:szCs w:val="22"/>
        </w:rPr>
        <w:t>sta</w:t>
      </w:r>
      <w:r w:rsidR="002667FF">
        <w:rPr>
          <w:rFonts w:cs="Arial"/>
          <w:sz w:val="22"/>
          <w:szCs w:val="22"/>
        </w:rPr>
        <w:t>vby,</w:t>
      </w:r>
      <w:r w:rsidRPr="005E0C4B">
        <w:rPr>
          <w:rFonts w:cs="Arial"/>
          <w:color w:val="000000"/>
          <w:sz w:val="22"/>
          <w:szCs w:val="22"/>
        </w:rPr>
        <w:t xml:space="preserve"> vyjádřeními či </w:t>
      </w:r>
      <w:r w:rsidRPr="005E0C4B">
        <w:rPr>
          <w:rFonts w:cs="Arial"/>
          <w:color w:val="000000"/>
          <w:sz w:val="22"/>
          <w:szCs w:val="22"/>
        </w:rPr>
        <w:lastRenderedPageBreak/>
        <w:t xml:space="preserve">stanovisky veřejnoprávních orgánů a organizací, majitelů a správců technické infrastruktury </w:t>
      </w:r>
      <w:r w:rsidRPr="005E0C4B">
        <w:rPr>
          <w:rFonts w:cs="Arial"/>
          <w:sz w:val="22"/>
          <w:szCs w:val="22"/>
        </w:rPr>
        <w:t xml:space="preserve">jakož i dalších stavbou dotčených osob </w:t>
      </w:r>
      <w:r w:rsidRPr="005E0C4B">
        <w:rPr>
          <w:rFonts w:cs="Arial"/>
          <w:color w:val="000000"/>
          <w:sz w:val="22"/>
          <w:szCs w:val="22"/>
        </w:rPr>
        <w:t>a v souladu s technickými a kvalitativními podmínkami dle článku 5 této smlouvy.</w:t>
      </w:r>
    </w:p>
    <w:p w14:paraId="09F421B0" w14:textId="65F423ED" w:rsidR="005543E7" w:rsidRDefault="00B32DE8" w:rsidP="00250A9D">
      <w:pPr>
        <w:pStyle w:val="Odstavecseseznamem"/>
        <w:numPr>
          <w:ilvl w:val="1"/>
          <w:numId w:val="12"/>
        </w:numPr>
        <w:spacing w:line="276" w:lineRule="auto"/>
        <w:ind w:left="567" w:hanging="567"/>
        <w:jc w:val="both"/>
        <w:rPr>
          <w:rFonts w:ascii="Arial" w:hAnsi="Arial" w:cs="Arial"/>
          <w:color w:val="000000"/>
          <w:sz w:val="22"/>
          <w:szCs w:val="22"/>
        </w:rPr>
      </w:pPr>
      <w:bookmarkStart w:id="3" w:name="_Hlk220913420"/>
      <w:r>
        <w:rPr>
          <w:rFonts w:ascii="Arial" w:hAnsi="Arial" w:cs="Arial"/>
          <w:color w:val="000000"/>
          <w:sz w:val="22"/>
          <w:szCs w:val="22"/>
        </w:rPr>
        <w:t>Z</w:t>
      </w:r>
      <w:r w:rsidRPr="00B32DE8">
        <w:rPr>
          <w:rFonts w:ascii="Arial" w:hAnsi="Arial" w:cs="Arial"/>
          <w:color w:val="000000"/>
          <w:sz w:val="22"/>
          <w:szCs w:val="22"/>
        </w:rPr>
        <w:t xml:space="preserve">hotovitel bere na vědomí, že stavební práce týkající se rekonstrukce všech prostor </w:t>
      </w:r>
      <w:r>
        <w:rPr>
          <w:rFonts w:ascii="Arial" w:hAnsi="Arial" w:cs="Arial"/>
          <w:color w:val="000000"/>
          <w:sz w:val="22"/>
          <w:szCs w:val="22"/>
        </w:rPr>
        <w:br/>
      </w:r>
      <w:r w:rsidRPr="00B32DE8">
        <w:rPr>
          <w:rFonts w:ascii="Arial" w:hAnsi="Arial" w:cs="Arial"/>
          <w:color w:val="000000"/>
          <w:sz w:val="22"/>
          <w:szCs w:val="22"/>
        </w:rPr>
        <w:t>s výjimkou místností 1a až 1d (viz půdorys „Nový stav“), v nichž je v současnosti provozováno</w:t>
      </w:r>
      <w:r>
        <w:rPr>
          <w:rFonts w:ascii="Arial" w:hAnsi="Arial" w:cs="Arial"/>
          <w:color w:val="000000"/>
          <w:sz w:val="22"/>
          <w:szCs w:val="22"/>
        </w:rPr>
        <w:t xml:space="preserve"> </w:t>
      </w:r>
      <w:r w:rsidRPr="00B32DE8">
        <w:rPr>
          <w:rFonts w:ascii="Arial" w:hAnsi="Arial" w:cs="Arial"/>
          <w:color w:val="000000"/>
          <w:sz w:val="22"/>
          <w:szCs w:val="22"/>
        </w:rPr>
        <w:t xml:space="preserve">Městské informační centrum (dále jen „MIC“), budou prováděny za jeho plného provozu. Zhotovitel je povinen provoz MIC pevně oddělit od staveniště a v maximální možné míře jej respektovat. Případné nezbytné zásahy do místností užívaných MIC je povinen provádět pouze po předchozí dohodě s </w:t>
      </w:r>
      <w:r>
        <w:rPr>
          <w:rFonts w:ascii="Arial" w:hAnsi="Arial" w:cs="Arial"/>
          <w:color w:val="000000"/>
          <w:sz w:val="22"/>
          <w:szCs w:val="22"/>
        </w:rPr>
        <w:t>n</w:t>
      </w:r>
      <w:r w:rsidR="00375DB0">
        <w:rPr>
          <w:rFonts w:ascii="Arial" w:hAnsi="Arial" w:cs="Arial"/>
          <w:color w:val="000000"/>
          <w:sz w:val="22"/>
          <w:szCs w:val="22"/>
        </w:rPr>
        <w:t>ím</w:t>
      </w:r>
      <w:r w:rsidRPr="00B32DE8">
        <w:rPr>
          <w:rFonts w:ascii="Arial" w:hAnsi="Arial" w:cs="Arial"/>
          <w:color w:val="000000"/>
          <w:sz w:val="22"/>
          <w:szCs w:val="22"/>
        </w:rPr>
        <w:t>. Stavební práce v místnostech provozovaných MIC, jakož i kompletaci stavby</w:t>
      </w:r>
      <w:r>
        <w:rPr>
          <w:rFonts w:ascii="Arial" w:hAnsi="Arial" w:cs="Arial"/>
          <w:color w:val="000000"/>
          <w:sz w:val="22"/>
          <w:szCs w:val="22"/>
        </w:rPr>
        <w:t xml:space="preserve"> pak</w:t>
      </w:r>
      <w:r w:rsidRPr="00B32DE8">
        <w:rPr>
          <w:rFonts w:ascii="Arial" w:hAnsi="Arial" w:cs="Arial"/>
          <w:color w:val="000000"/>
          <w:sz w:val="22"/>
          <w:szCs w:val="22"/>
        </w:rPr>
        <w:t xml:space="preserve"> bude možné provést v posledních 14 kalendářních dnech před termínem ukončení stavby, kdy bude provoz MIC zcela uzavřen.</w:t>
      </w:r>
    </w:p>
    <w:bookmarkEnd w:id="3"/>
    <w:p w14:paraId="0D131754" w14:textId="39470E02" w:rsidR="00BF6BF9" w:rsidRPr="00F06541" w:rsidRDefault="003E75B0" w:rsidP="0099567A">
      <w:pPr>
        <w:pStyle w:val="Odstavecseseznamem"/>
        <w:numPr>
          <w:ilvl w:val="1"/>
          <w:numId w:val="12"/>
        </w:numPr>
        <w:autoSpaceDE w:val="0"/>
        <w:autoSpaceDN w:val="0"/>
        <w:adjustRightInd w:val="0"/>
        <w:spacing w:line="276" w:lineRule="auto"/>
        <w:ind w:left="567" w:hanging="567"/>
        <w:jc w:val="both"/>
        <w:rPr>
          <w:rFonts w:ascii="Arial" w:hAnsi="Arial" w:cs="Arial"/>
          <w:color w:val="000000"/>
          <w:sz w:val="22"/>
          <w:szCs w:val="22"/>
        </w:rPr>
      </w:pPr>
      <w:r w:rsidRPr="00F06541">
        <w:rPr>
          <w:rFonts w:ascii="Arial" w:hAnsi="Arial" w:cs="Arial"/>
          <w:color w:val="000000"/>
          <w:sz w:val="22"/>
          <w:szCs w:val="22"/>
        </w:rPr>
        <w:t>Zhotovitel bere na vědomí, že předmět díla je součástí projektu „</w:t>
      </w:r>
      <w:r w:rsidR="00DB39F3" w:rsidRPr="00F06541">
        <w:rPr>
          <w:rFonts w:ascii="Arial" w:hAnsi="Arial" w:cs="Arial"/>
          <w:color w:val="000000"/>
          <w:sz w:val="22"/>
          <w:szCs w:val="22"/>
        </w:rPr>
        <w:t>Turistické informační centrum Louny</w:t>
      </w:r>
      <w:r w:rsidRPr="00F06541">
        <w:rPr>
          <w:rFonts w:ascii="Arial" w:hAnsi="Arial" w:cs="Arial"/>
          <w:color w:val="000000"/>
          <w:sz w:val="22"/>
          <w:szCs w:val="22"/>
        </w:rPr>
        <w:t xml:space="preserve">“, registrační číslo </w:t>
      </w:r>
      <w:r w:rsidR="00C80C70" w:rsidRPr="00F06541">
        <w:rPr>
          <w:rFonts w:ascii="Arial" w:hAnsi="Arial" w:cs="Arial"/>
          <w:color w:val="000000"/>
          <w:sz w:val="22"/>
          <w:szCs w:val="22"/>
        </w:rPr>
        <w:t>projektu</w:t>
      </w:r>
      <w:r w:rsidRPr="00F06541">
        <w:rPr>
          <w:rFonts w:ascii="Arial" w:hAnsi="Arial" w:cs="Arial"/>
          <w:color w:val="000000"/>
          <w:sz w:val="22"/>
          <w:szCs w:val="22"/>
        </w:rPr>
        <w:t>: „</w:t>
      </w:r>
      <w:r w:rsidR="00DB39F3" w:rsidRPr="00F06541">
        <w:rPr>
          <w:rFonts w:ascii="Arial" w:hAnsi="Arial" w:cs="Arial"/>
          <w:color w:val="000000"/>
          <w:sz w:val="22"/>
          <w:szCs w:val="22"/>
        </w:rPr>
        <w:t>CZ.06.04.04/00/23_081/0008021</w:t>
      </w:r>
      <w:r w:rsidRPr="00F06541">
        <w:rPr>
          <w:rFonts w:ascii="Arial" w:hAnsi="Arial" w:cs="Arial"/>
          <w:color w:val="000000"/>
          <w:sz w:val="22"/>
          <w:szCs w:val="22"/>
        </w:rPr>
        <w:t>“ dále jen („projekt“), na který byla podána žádost o poskytnutí dotace z</w:t>
      </w:r>
      <w:r w:rsidR="00B32DE8" w:rsidRPr="00F06541">
        <w:rPr>
          <w:rFonts w:ascii="Arial" w:hAnsi="Arial" w:cs="Arial"/>
          <w:color w:val="000000"/>
          <w:sz w:val="22"/>
          <w:szCs w:val="22"/>
        </w:rPr>
        <w:t xml:space="preserve"> </w:t>
      </w:r>
      <w:r w:rsidR="00DB39F3" w:rsidRPr="00F06541">
        <w:rPr>
          <w:rFonts w:ascii="Arial" w:hAnsi="Arial" w:cs="Arial"/>
          <w:color w:val="000000"/>
          <w:sz w:val="22"/>
          <w:szCs w:val="22"/>
        </w:rPr>
        <w:t xml:space="preserve">Integrovaného regionálního operačního programu 2021-2027 („IROP“), 81. výzva </w:t>
      </w:r>
      <w:r w:rsidR="00B32DE8" w:rsidRPr="00F06541">
        <w:rPr>
          <w:rFonts w:ascii="Arial" w:hAnsi="Arial" w:cs="Arial"/>
          <w:color w:val="000000"/>
          <w:sz w:val="22"/>
          <w:szCs w:val="22"/>
        </w:rPr>
        <w:t>IROP – Cestovní</w:t>
      </w:r>
      <w:r w:rsidR="00DB39F3" w:rsidRPr="00F06541">
        <w:rPr>
          <w:rFonts w:ascii="Arial" w:hAnsi="Arial" w:cs="Arial"/>
          <w:color w:val="000000"/>
          <w:sz w:val="22"/>
          <w:szCs w:val="22"/>
        </w:rPr>
        <w:t xml:space="preserve"> </w:t>
      </w:r>
      <w:r w:rsidR="00B32DE8" w:rsidRPr="00F06541">
        <w:rPr>
          <w:rFonts w:ascii="Arial" w:hAnsi="Arial" w:cs="Arial"/>
          <w:color w:val="000000"/>
          <w:sz w:val="22"/>
          <w:szCs w:val="22"/>
        </w:rPr>
        <w:t>ruch – SC</w:t>
      </w:r>
      <w:r w:rsidR="00DB39F3" w:rsidRPr="00F06541">
        <w:rPr>
          <w:rFonts w:ascii="Arial" w:hAnsi="Arial" w:cs="Arial"/>
          <w:color w:val="000000"/>
          <w:sz w:val="22"/>
          <w:szCs w:val="22"/>
        </w:rPr>
        <w:t xml:space="preserve"> 4.4 (MRR) a bere na vědomí možné povinnosti z tohoto vyplývající. Tyto povinnosti vyplývají zejména z „Obecných pravidel pro žadatele a příjemce IROP 2021-2027“ vč. příloh a specifických pravidel k 81. výzvě. Tyto dokumenty jsou publikovány na </w:t>
      </w:r>
      <w:hyperlink r:id="rId14" w:history="1">
        <w:r w:rsidR="00DB39F3" w:rsidRPr="007D3160">
          <w:rPr>
            <w:rFonts w:ascii="Arial" w:hAnsi="Arial" w:cs="Arial"/>
            <w:color w:val="000000"/>
            <w:sz w:val="22"/>
          </w:rPr>
          <w:t>https://irop.gov.cz/cs/vyzvy-2021-2027/vyzvy/81vyzvairop</w:t>
        </w:r>
      </w:hyperlink>
      <w:r w:rsidR="00DB39F3" w:rsidRPr="00F06541">
        <w:rPr>
          <w:rFonts w:ascii="Arial" w:hAnsi="Arial" w:cs="Arial"/>
          <w:color w:val="000000"/>
          <w:sz w:val="22"/>
          <w:szCs w:val="22"/>
        </w:rPr>
        <w:t>. Zhotovitel prohlašuje, že se s těmito podmínkami a povinnostmi seznámil před podpisem této smlouvy, nemá k nim žádné výhrady a zavazuje se je v rozsahu zavazujícím zhotovitele plnit. V případě získání finanční podpory zhotovitel bere na vědomí, že ve smyslu zákona č. 320/2001 Sb., o finanční kontrole ve veřejné správě a o změně některých zákonů (zákon o finanční kontrole), v platném znění, je povinen spolupůsobit při výkonu finanční kontroly. Zhotovitel</w:t>
      </w:r>
      <w:r w:rsidR="00F06541" w:rsidRPr="00F06541">
        <w:rPr>
          <w:rFonts w:ascii="Arial" w:hAnsi="Arial" w:cs="Arial"/>
          <w:color w:val="000000"/>
          <w:sz w:val="22"/>
          <w:szCs w:val="22"/>
        </w:rPr>
        <w:t xml:space="preserve"> je povinen minimálně do </w:t>
      </w:r>
      <w:proofErr w:type="gramStart"/>
      <w:r w:rsidR="00F06541" w:rsidRPr="00F06541">
        <w:rPr>
          <w:rFonts w:ascii="Arial" w:hAnsi="Arial" w:cs="Arial"/>
          <w:color w:val="000000"/>
          <w:sz w:val="22"/>
          <w:szCs w:val="22"/>
        </w:rPr>
        <w:t>31.12.2035</w:t>
      </w:r>
      <w:proofErr w:type="gramEnd"/>
      <w:r w:rsidR="00F06541" w:rsidRPr="00F06541">
        <w:rPr>
          <w:rFonts w:ascii="Arial" w:hAnsi="Arial" w:cs="Arial"/>
          <w:color w:val="000000"/>
          <w:sz w:val="22"/>
          <w:szCs w:val="22"/>
        </w:rPr>
        <w:t xml:space="preserve"> poskytovat požadované informace a dokumentaci související s realizací projektu zaměstnancům nebo zmocněncům pověřených orgánů (Centra</w:t>
      </w:r>
      <w:r w:rsidR="00A15E71">
        <w:rPr>
          <w:rFonts w:ascii="Arial" w:hAnsi="Arial" w:cs="Arial"/>
          <w:color w:val="000000"/>
          <w:sz w:val="22"/>
          <w:szCs w:val="22"/>
        </w:rPr>
        <w:t xml:space="preserve"> pro regionální rozvoj</w:t>
      </w:r>
      <w:r w:rsidR="00F06541" w:rsidRPr="00F06541">
        <w:rPr>
          <w:rFonts w:ascii="Arial" w:hAnsi="Arial" w:cs="Arial"/>
          <w:color w:val="000000"/>
          <w:sz w:val="22"/>
          <w:szCs w:val="22"/>
        </w:rPr>
        <w:t xml:space="preserve">,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r w:rsidR="00F06541">
        <w:rPr>
          <w:rFonts w:ascii="Arial" w:hAnsi="Arial" w:cs="Arial"/>
          <w:color w:val="000000"/>
          <w:sz w:val="22"/>
          <w:szCs w:val="22"/>
        </w:rPr>
        <w:t>,</w:t>
      </w:r>
      <w:r w:rsidR="00DB39F3" w:rsidRPr="00F06541">
        <w:rPr>
          <w:rFonts w:ascii="Arial" w:hAnsi="Arial" w:cs="Arial"/>
          <w:color w:val="000000"/>
          <w:sz w:val="22"/>
          <w:szCs w:val="22"/>
        </w:rPr>
        <w:t xml:space="preserve">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 informovat o nich příslušný kontrolní orgán, objednatele a poskytovatele dotace. Zhotovitel bere na vědomí, že poskytovatel dotace je oprávněn provést u projektu nezávislý vnější audit. Zhotovitel je povinen při výkonu auditu spolupůsobit. Zhotovitel se zavazuje archivovat originál smlouvy včetně jejích případných dodatků a její přílohy, veškeré originály účetních dokladů a originály projektové dokumentace a dalších dokumentů souvisejících s realizací projektu dle platných právních předpisů ČR a EU (článek 82 nařízení (EU) 2021/1060)</w:t>
      </w:r>
      <w:r w:rsidR="00F93087" w:rsidRPr="00F06541">
        <w:rPr>
          <w:rFonts w:ascii="Arial" w:hAnsi="Arial" w:cs="Arial"/>
          <w:color w:val="000000"/>
          <w:sz w:val="22"/>
          <w:szCs w:val="22"/>
        </w:rPr>
        <w:t xml:space="preserve">, </w:t>
      </w:r>
      <w:r w:rsidR="00A15E71">
        <w:rPr>
          <w:rFonts w:ascii="Arial" w:hAnsi="Arial" w:cs="Arial"/>
          <w:color w:val="000000"/>
          <w:sz w:val="22"/>
          <w:szCs w:val="22"/>
        </w:rPr>
        <w:t xml:space="preserve">minimálně do </w:t>
      </w:r>
      <w:proofErr w:type="gramStart"/>
      <w:r w:rsidR="00A15E71">
        <w:rPr>
          <w:rFonts w:ascii="Arial" w:hAnsi="Arial" w:cs="Arial"/>
          <w:color w:val="000000"/>
          <w:sz w:val="22"/>
          <w:szCs w:val="22"/>
        </w:rPr>
        <w:t>31.12.2035</w:t>
      </w:r>
      <w:proofErr w:type="gramEnd"/>
      <w:r w:rsidR="00D0314B" w:rsidRPr="00F06541">
        <w:rPr>
          <w:rFonts w:ascii="Arial" w:hAnsi="Arial" w:cs="Arial"/>
          <w:color w:val="000000"/>
          <w:sz w:val="22"/>
          <w:szCs w:val="22"/>
        </w:rPr>
        <w:t xml:space="preserve">. </w:t>
      </w:r>
      <w:r w:rsidR="00A15E71" w:rsidRPr="00A15E71">
        <w:rPr>
          <w:rFonts w:ascii="Arial" w:hAnsi="Arial" w:cs="Arial"/>
          <w:sz w:val="22"/>
          <w:szCs w:val="22"/>
        </w:rPr>
        <w:t>Pokud je v českých právních předpisech stanovena lhůta delší, musí být použita pro úschovu delší lhůta.</w:t>
      </w:r>
      <w:r w:rsidR="00A15E71">
        <w:rPr>
          <w:b/>
          <w:bCs/>
          <w:sz w:val="22"/>
          <w:szCs w:val="22"/>
        </w:rPr>
        <w:t xml:space="preserve"> </w:t>
      </w:r>
      <w:r w:rsidR="00BF6BF9" w:rsidRPr="00F06541">
        <w:rPr>
          <w:rFonts w:ascii="Arial" w:hAnsi="Arial" w:cs="Arial"/>
          <w:sz w:val="22"/>
          <w:szCs w:val="22"/>
        </w:rPr>
        <w:t xml:space="preserve">Zhotovitel je povinen zajistit ve stejném rozsahu povinnosti dle tohoto odstavce i u svých dodavatelů u dodávek souvisejících s projektem (tzn. zapracovat uvedené povinnosti do smluv a objednávek), a to z toho důvodu, že jsou hrazeny z veřejných výdajů nebo z veřejné finanční podpory ve smyslu </w:t>
      </w:r>
      <w:proofErr w:type="spellStart"/>
      <w:r w:rsidR="00BF6BF9" w:rsidRPr="00F06541">
        <w:rPr>
          <w:rFonts w:ascii="Arial" w:hAnsi="Arial" w:cs="Arial"/>
          <w:sz w:val="22"/>
          <w:szCs w:val="22"/>
        </w:rPr>
        <w:t>ust</w:t>
      </w:r>
      <w:proofErr w:type="spellEnd"/>
      <w:r w:rsidR="00BF6BF9" w:rsidRPr="00F06541">
        <w:rPr>
          <w:rFonts w:ascii="Arial" w:hAnsi="Arial" w:cs="Arial"/>
          <w:sz w:val="22"/>
          <w:szCs w:val="22"/>
        </w:rPr>
        <w:t>. § 2 písm. e) zákona č. 320/2001, o finanční kontrole, ve znění pozdějších předpisů.</w:t>
      </w:r>
    </w:p>
    <w:p w14:paraId="24FB9E75" w14:textId="28DB73EF" w:rsidR="00793D48" w:rsidRPr="001231AA" w:rsidRDefault="00793D48" w:rsidP="00BD1584">
      <w:pPr>
        <w:pStyle w:val="Odstavecseseznamem"/>
        <w:numPr>
          <w:ilvl w:val="1"/>
          <w:numId w:val="12"/>
        </w:numPr>
        <w:spacing w:line="276" w:lineRule="auto"/>
        <w:ind w:left="567" w:hanging="567"/>
        <w:jc w:val="both"/>
        <w:rPr>
          <w:rFonts w:ascii="Arial" w:hAnsi="Arial" w:cs="Arial"/>
          <w:color w:val="000000"/>
          <w:sz w:val="22"/>
          <w:szCs w:val="22"/>
        </w:rPr>
      </w:pPr>
      <w:r w:rsidRPr="001205DA">
        <w:rPr>
          <w:rFonts w:ascii="Arial" w:hAnsi="Arial" w:cs="Arial"/>
          <w:color w:val="000000"/>
          <w:sz w:val="22"/>
          <w:szCs w:val="22"/>
        </w:rPr>
        <w:t xml:space="preserve">Zhotovitel se zavazuje veškeré práce realizovat v souladu s cíli a zásadami udržitelného </w:t>
      </w:r>
      <w:r w:rsidRPr="004348E4">
        <w:rPr>
          <w:rFonts w:ascii="Arial" w:hAnsi="Arial" w:cs="Arial"/>
          <w:color w:val="000000"/>
          <w:sz w:val="22"/>
          <w:szCs w:val="22"/>
        </w:rPr>
        <w:t xml:space="preserve">    </w:t>
      </w:r>
      <w:r w:rsidRPr="001231AA">
        <w:rPr>
          <w:rFonts w:ascii="Arial" w:hAnsi="Arial" w:cs="Arial"/>
          <w:color w:val="000000"/>
          <w:sz w:val="22"/>
          <w:szCs w:val="22"/>
        </w:rPr>
        <w:t xml:space="preserve">rozvoje a zásadou „významně nepoškozovat“ v oblasti životního prostředí. V rámci realizace akce budou dodrženy následující podmínky: </w:t>
      </w:r>
    </w:p>
    <w:p w14:paraId="0FFE0975" w14:textId="77777777" w:rsidR="00793D48" w:rsidRPr="00386677" w:rsidRDefault="00793D48" w:rsidP="00BD1584">
      <w:pPr>
        <w:pStyle w:val="Odstavecseseznamem"/>
        <w:numPr>
          <w:ilvl w:val="0"/>
          <w:numId w:val="26"/>
        </w:numPr>
        <w:spacing w:line="276" w:lineRule="auto"/>
        <w:ind w:left="851" w:hanging="284"/>
        <w:jc w:val="both"/>
        <w:rPr>
          <w:rFonts w:ascii="Arial" w:hAnsi="Arial" w:cs="Arial"/>
          <w:color w:val="000000"/>
          <w:sz w:val="22"/>
          <w:szCs w:val="22"/>
        </w:rPr>
      </w:pPr>
      <w:r w:rsidRPr="00B32DE8">
        <w:rPr>
          <w:rFonts w:ascii="Arial" w:hAnsi="Arial" w:cs="Arial"/>
          <w:color w:val="000000"/>
          <w:sz w:val="22"/>
          <w:szCs w:val="22"/>
        </w:rPr>
        <w:lastRenderedPageBreak/>
        <w:t>Udržitelné využívání a ochrana vodních zdrojů:</w:t>
      </w:r>
    </w:p>
    <w:p w14:paraId="27CBA6A0" w14:textId="77777777" w:rsidR="00793D48" w:rsidRPr="00B32DE8" w:rsidRDefault="00793D48" w:rsidP="00BD1584">
      <w:pPr>
        <w:pStyle w:val="Odstavecseseznamem"/>
        <w:spacing w:line="276" w:lineRule="auto"/>
        <w:ind w:left="851"/>
        <w:jc w:val="both"/>
        <w:rPr>
          <w:rFonts w:ascii="Arial" w:hAnsi="Arial" w:cs="Arial"/>
          <w:color w:val="000000"/>
          <w:sz w:val="22"/>
          <w:szCs w:val="22"/>
        </w:rPr>
      </w:pPr>
      <w:r w:rsidRPr="00B32DE8">
        <w:rPr>
          <w:rFonts w:ascii="Arial" w:hAnsi="Arial" w:cs="Arial"/>
          <w:color w:val="000000"/>
          <w:sz w:val="22"/>
          <w:szCs w:val="22"/>
        </w:rPr>
        <w:t>Jsou-li instalována tato zařízení k využívání vody, je pro ně uvedená spotřeba vody doložena technickými listy výrobku, stavební certifikací nebo stávajícím štítkem výrobku v EU:</w:t>
      </w:r>
    </w:p>
    <w:p w14:paraId="70D13EED" w14:textId="1A4068E9" w:rsidR="00793D48" w:rsidRPr="00B32DE8" w:rsidRDefault="00793D48" w:rsidP="00BD1584">
      <w:pPr>
        <w:pStyle w:val="Odstavecseseznamem"/>
        <w:spacing w:line="276" w:lineRule="auto"/>
        <w:ind w:left="1276" w:hanging="425"/>
        <w:jc w:val="both"/>
        <w:rPr>
          <w:rFonts w:ascii="Arial" w:hAnsi="Arial" w:cs="Arial"/>
          <w:color w:val="000000"/>
          <w:sz w:val="22"/>
          <w:szCs w:val="22"/>
        </w:rPr>
      </w:pPr>
      <w:r w:rsidRPr="00B32DE8">
        <w:rPr>
          <w:rFonts w:ascii="Arial" w:hAnsi="Arial" w:cs="Arial"/>
          <w:color w:val="000000"/>
          <w:sz w:val="22"/>
          <w:szCs w:val="22"/>
        </w:rPr>
        <w:t>a)</w:t>
      </w:r>
      <w:r w:rsidR="00705938">
        <w:rPr>
          <w:rFonts w:ascii="Arial" w:hAnsi="Arial" w:cs="Arial"/>
          <w:color w:val="000000"/>
          <w:sz w:val="22"/>
          <w:szCs w:val="22"/>
        </w:rPr>
        <w:tab/>
      </w:r>
      <w:r w:rsidRPr="00B32DE8">
        <w:rPr>
          <w:rFonts w:ascii="Arial" w:hAnsi="Arial" w:cs="Arial"/>
          <w:color w:val="000000"/>
          <w:sz w:val="22"/>
          <w:szCs w:val="22"/>
        </w:rPr>
        <w:t>umyvadlové baterie a kuchyňské baterie mají maximální průtok vody 6 litrů/min;</w:t>
      </w:r>
    </w:p>
    <w:p w14:paraId="287AE661" w14:textId="414F92A6" w:rsidR="00793D48" w:rsidRPr="00B32DE8" w:rsidRDefault="00793D48" w:rsidP="00BD1584">
      <w:pPr>
        <w:pStyle w:val="Odstavecseseznamem"/>
        <w:spacing w:line="276" w:lineRule="auto"/>
        <w:ind w:left="1276" w:hanging="425"/>
        <w:jc w:val="both"/>
        <w:rPr>
          <w:rFonts w:ascii="Arial" w:hAnsi="Arial" w:cs="Arial"/>
          <w:color w:val="000000"/>
          <w:sz w:val="22"/>
          <w:szCs w:val="22"/>
        </w:rPr>
      </w:pPr>
      <w:r w:rsidRPr="00B32DE8">
        <w:rPr>
          <w:rFonts w:ascii="Arial" w:hAnsi="Arial" w:cs="Arial"/>
          <w:color w:val="000000"/>
          <w:sz w:val="22"/>
          <w:szCs w:val="22"/>
        </w:rPr>
        <w:t>b)</w:t>
      </w:r>
      <w:r w:rsidR="00705938">
        <w:rPr>
          <w:rFonts w:ascii="Arial" w:hAnsi="Arial" w:cs="Arial"/>
          <w:color w:val="000000"/>
          <w:sz w:val="22"/>
          <w:szCs w:val="22"/>
        </w:rPr>
        <w:tab/>
      </w:r>
      <w:r w:rsidRPr="00B32DE8">
        <w:rPr>
          <w:rFonts w:ascii="Arial" w:hAnsi="Arial" w:cs="Arial"/>
          <w:color w:val="000000"/>
          <w:sz w:val="22"/>
          <w:szCs w:val="22"/>
        </w:rPr>
        <w:t xml:space="preserve">sprchy mají maximální průtok vody 8 litrů/min;  </w:t>
      </w:r>
    </w:p>
    <w:p w14:paraId="7828500D" w14:textId="4520A8FF" w:rsidR="00793D48" w:rsidRPr="00B32DE8" w:rsidRDefault="00793D48" w:rsidP="00BD1584">
      <w:pPr>
        <w:pStyle w:val="Odstavecseseznamem"/>
        <w:spacing w:line="276" w:lineRule="auto"/>
        <w:ind w:left="1276" w:hanging="425"/>
        <w:jc w:val="both"/>
        <w:rPr>
          <w:rFonts w:ascii="Arial" w:hAnsi="Arial" w:cs="Arial"/>
          <w:color w:val="000000"/>
          <w:sz w:val="22"/>
          <w:szCs w:val="22"/>
        </w:rPr>
      </w:pPr>
      <w:r w:rsidRPr="00B32DE8">
        <w:rPr>
          <w:rFonts w:ascii="Arial" w:hAnsi="Arial" w:cs="Arial"/>
          <w:color w:val="000000"/>
          <w:sz w:val="22"/>
          <w:szCs w:val="22"/>
        </w:rPr>
        <w:t>c)</w:t>
      </w:r>
      <w:r w:rsidR="00705938">
        <w:rPr>
          <w:rFonts w:ascii="Arial" w:hAnsi="Arial" w:cs="Arial"/>
          <w:color w:val="000000"/>
          <w:sz w:val="22"/>
          <w:szCs w:val="22"/>
        </w:rPr>
        <w:tab/>
        <w:t>W</w:t>
      </w:r>
      <w:r w:rsidRPr="00B32DE8">
        <w:rPr>
          <w:rFonts w:ascii="Arial" w:hAnsi="Arial" w:cs="Arial"/>
          <w:color w:val="000000"/>
          <w:sz w:val="22"/>
          <w:szCs w:val="22"/>
        </w:rPr>
        <w:t xml:space="preserve">C, zahrnující soupravy, mísy a splachovací nádrže, mají úplný objem splachovací vody maximálně 6 litrů a maximální průměrný objem splachovací vody 3,75 litru (vypočteno dle vzorce </w:t>
      </w:r>
      <w:proofErr w:type="spellStart"/>
      <w:r w:rsidRPr="00B32DE8">
        <w:rPr>
          <w:rFonts w:ascii="Arial" w:hAnsi="Arial" w:cs="Arial"/>
          <w:color w:val="000000"/>
          <w:sz w:val="22"/>
          <w:szCs w:val="22"/>
        </w:rPr>
        <w:t>Va</w:t>
      </w:r>
      <w:proofErr w:type="spellEnd"/>
      <w:r w:rsidRPr="00B32DE8">
        <w:rPr>
          <w:rFonts w:ascii="Arial" w:hAnsi="Arial" w:cs="Arial"/>
          <w:color w:val="000000"/>
          <w:sz w:val="22"/>
          <w:szCs w:val="22"/>
        </w:rPr>
        <w:t xml:space="preserve"> = (Vf + (3 × </w:t>
      </w:r>
      <w:proofErr w:type="spellStart"/>
      <w:r w:rsidRPr="00B32DE8">
        <w:rPr>
          <w:rFonts w:ascii="Arial" w:hAnsi="Arial" w:cs="Arial"/>
          <w:color w:val="000000"/>
          <w:sz w:val="22"/>
          <w:szCs w:val="22"/>
        </w:rPr>
        <w:t>Vr</w:t>
      </w:r>
      <w:proofErr w:type="spellEnd"/>
      <w:r w:rsidRPr="00B32DE8">
        <w:rPr>
          <w:rFonts w:ascii="Arial" w:hAnsi="Arial" w:cs="Arial"/>
          <w:color w:val="000000"/>
          <w:sz w:val="22"/>
          <w:szCs w:val="22"/>
        </w:rPr>
        <w:t>)) /4);</w:t>
      </w:r>
      <w:r w:rsidR="005022E1">
        <w:rPr>
          <w:rFonts w:ascii="Arial" w:hAnsi="Arial" w:cs="Arial"/>
          <w:color w:val="000000"/>
          <w:sz w:val="22"/>
          <w:szCs w:val="22"/>
        </w:rPr>
        <w:t xml:space="preserve"> kde </w:t>
      </w:r>
      <w:proofErr w:type="spellStart"/>
      <w:r w:rsidR="005022E1">
        <w:rPr>
          <w:rFonts w:ascii="Arial" w:hAnsi="Arial" w:cs="Arial"/>
          <w:color w:val="000000"/>
          <w:sz w:val="22"/>
          <w:szCs w:val="22"/>
        </w:rPr>
        <w:t>Va</w:t>
      </w:r>
      <w:proofErr w:type="spellEnd"/>
      <w:r w:rsidR="005022E1">
        <w:rPr>
          <w:rFonts w:ascii="Arial" w:hAnsi="Arial" w:cs="Arial"/>
          <w:color w:val="000000"/>
          <w:sz w:val="22"/>
          <w:szCs w:val="22"/>
        </w:rPr>
        <w:t xml:space="preserve"> = průměrný objem, </w:t>
      </w:r>
      <w:r w:rsidR="005022E1" w:rsidRPr="005022E1">
        <w:rPr>
          <w:rFonts w:ascii="Arial" w:hAnsi="Arial" w:cs="Arial"/>
          <w:color w:val="000000"/>
          <w:sz w:val="22"/>
          <w:szCs w:val="22"/>
        </w:rPr>
        <w:t xml:space="preserve">Vf </w:t>
      </w:r>
      <w:r w:rsidR="005022E1" w:rsidRPr="005022E1">
        <w:rPr>
          <w:rFonts w:ascii="Arial" w:hAnsi="Arial" w:cs="Arial"/>
          <w:sz w:val="22"/>
          <w:szCs w:val="22"/>
        </w:rPr>
        <w:t xml:space="preserve">= úplné (velké) spláchnutí, 6 litrů;  </w:t>
      </w:r>
      <w:proofErr w:type="spellStart"/>
      <w:r w:rsidR="005022E1" w:rsidRPr="005022E1">
        <w:rPr>
          <w:rFonts w:ascii="Arial" w:hAnsi="Arial" w:cs="Arial"/>
          <w:sz w:val="22"/>
          <w:szCs w:val="22"/>
        </w:rPr>
        <w:t>Vr</w:t>
      </w:r>
      <w:proofErr w:type="spellEnd"/>
      <w:r w:rsidR="005022E1" w:rsidRPr="005022E1">
        <w:rPr>
          <w:rFonts w:ascii="Arial" w:hAnsi="Arial" w:cs="Arial"/>
          <w:sz w:val="22"/>
          <w:szCs w:val="22"/>
        </w:rPr>
        <w:t xml:space="preserve"> = redukované (malé) spláchnutí, 3 litry.</w:t>
      </w:r>
      <w:r w:rsidR="005022E1">
        <w:rPr>
          <w:sz w:val="18"/>
          <w:szCs w:val="18"/>
        </w:rPr>
        <w:t xml:space="preserve"> </w:t>
      </w:r>
      <w:r w:rsidR="005022E1">
        <w:t xml:space="preserve"> </w:t>
      </w:r>
      <w:r w:rsidRPr="00B32DE8">
        <w:rPr>
          <w:rFonts w:ascii="Arial" w:hAnsi="Arial" w:cs="Arial"/>
          <w:color w:val="000000"/>
          <w:sz w:val="22"/>
          <w:szCs w:val="22"/>
        </w:rPr>
        <w:t xml:space="preserve"> </w:t>
      </w:r>
    </w:p>
    <w:p w14:paraId="4EAE231F" w14:textId="616520B4" w:rsidR="00793D48" w:rsidRPr="00B32DE8" w:rsidRDefault="00793D48" w:rsidP="00BD1584">
      <w:pPr>
        <w:pStyle w:val="Odstavecseseznamem"/>
        <w:spacing w:line="276" w:lineRule="auto"/>
        <w:ind w:left="1276" w:hanging="425"/>
        <w:jc w:val="both"/>
        <w:rPr>
          <w:rFonts w:ascii="Arial" w:hAnsi="Arial" w:cs="Arial"/>
          <w:color w:val="000000"/>
          <w:sz w:val="22"/>
          <w:szCs w:val="22"/>
        </w:rPr>
      </w:pPr>
      <w:r w:rsidRPr="00B32DE8">
        <w:rPr>
          <w:rFonts w:ascii="Arial" w:hAnsi="Arial" w:cs="Arial"/>
          <w:color w:val="000000"/>
          <w:sz w:val="22"/>
          <w:szCs w:val="22"/>
        </w:rPr>
        <w:t>d)</w:t>
      </w:r>
      <w:r w:rsidR="00705938">
        <w:rPr>
          <w:rFonts w:ascii="Arial" w:hAnsi="Arial" w:cs="Arial"/>
          <w:color w:val="000000"/>
          <w:sz w:val="22"/>
          <w:szCs w:val="22"/>
        </w:rPr>
        <w:tab/>
        <w:t>p</w:t>
      </w:r>
      <w:r w:rsidRPr="00B32DE8">
        <w:rPr>
          <w:rFonts w:ascii="Arial" w:hAnsi="Arial" w:cs="Arial"/>
          <w:color w:val="000000"/>
          <w:sz w:val="22"/>
          <w:szCs w:val="22"/>
        </w:rPr>
        <w:t xml:space="preserve">isoáry spotřebují maximálně 2 litry/mísu/hodinu. Splachovací pisoáry mají maximální úplný objem splachovací vody 1 litr. </w:t>
      </w:r>
    </w:p>
    <w:p w14:paraId="2F022E67" w14:textId="77777777" w:rsidR="00793D48" w:rsidRPr="00386677" w:rsidRDefault="00793D48" w:rsidP="00BD1584">
      <w:pPr>
        <w:pStyle w:val="Odstavecseseznamem"/>
        <w:numPr>
          <w:ilvl w:val="0"/>
          <w:numId w:val="26"/>
        </w:numPr>
        <w:spacing w:line="276" w:lineRule="auto"/>
        <w:jc w:val="both"/>
        <w:rPr>
          <w:rFonts w:ascii="Arial" w:hAnsi="Arial" w:cs="Arial"/>
          <w:color w:val="000000"/>
          <w:sz w:val="22"/>
          <w:szCs w:val="22"/>
        </w:rPr>
      </w:pPr>
      <w:r w:rsidRPr="00B32DE8">
        <w:rPr>
          <w:rFonts w:ascii="Arial" w:hAnsi="Arial" w:cs="Arial"/>
          <w:color w:val="000000"/>
          <w:sz w:val="22"/>
          <w:szCs w:val="22"/>
        </w:rPr>
        <w:t xml:space="preserve">Přechod na oběhové hospodářství: </w:t>
      </w:r>
    </w:p>
    <w:p w14:paraId="5346550E" w14:textId="77777777" w:rsidR="00793D48" w:rsidRPr="00B32DE8" w:rsidRDefault="00793D48" w:rsidP="00BD1584">
      <w:pPr>
        <w:pStyle w:val="Odstavecseseznamem"/>
        <w:spacing w:line="276" w:lineRule="auto"/>
        <w:ind w:left="1287"/>
        <w:jc w:val="both"/>
        <w:rPr>
          <w:rFonts w:ascii="Arial" w:hAnsi="Arial" w:cs="Arial"/>
          <w:color w:val="000000"/>
          <w:sz w:val="22"/>
          <w:szCs w:val="22"/>
        </w:rPr>
      </w:pPr>
      <w:r w:rsidRPr="00B32DE8">
        <w:rPr>
          <w:rFonts w:ascii="Arial" w:hAnsi="Arial" w:cs="Arial"/>
          <w:color w:val="000000"/>
          <w:sz w:val="22"/>
          <w:szCs w:val="22"/>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 plnění podmínky DNSH není nutné splnit definici odpadu dle zákona č. 541/2020 Sb., o odpadech – lze započítat i další druhy materiálů, které jsou ihned využity na staveništi a které se formálně nestanou odpadem dle zákona. </w:t>
      </w:r>
    </w:p>
    <w:p w14:paraId="5CEDC833" w14:textId="77777777" w:rsidR="00793D48" w:rsidRPr="00386677" w:rsidRDefault="00793D48" w:rsidP="00BD1584">
      <w:pPr>
        <w:pStyle w:val="Odstavecseseznamem"/>
        <w:numPr>
          <w:ilvl w:val="0"/>
          <w:numId w:val="26"/>
        </w:numPr>
        <w:spacing w:line="276" w:lineRule="auto"/>
        <w:jc w:val="both"/>
        <w:rPr>
          <w:rFonts w:ascii="Arial" w:hAnsi="Arial" w:cs="Arial"/>
          <w:color w:val="000000"/>
          <w:sz w:val="22"/>
          <w:szCs w:val="22"/>
        </w:rPr>
      </w:pPr>
      <w:r w:rsidRPr="00B32DE8">
        <w:rPr>
          <w:rFonts w:ascii="Arial" w:hAnsi="Arial" w:cs="Arial"/>
          <w:color w:val="000000"/>
          <w:sz w:val="22"/>
          <w:szCs w:val="22"/>
        </w:rPr>
        <w:t xml:space="preserve">Prevence a omezování znečištění: </w:t>
      </w:r>
    </w:p>
    <w:p w14:paraId="5A8736B3" w14:textId="77777777" w:rsidR="00793D48" w:rsidRPr="00B32DE8" w:rsidRDefault="00793D48" w:rsidP="00BD1584">
      <w:pPr>
        <w:pStyle w:val="Odstavecseseznamem"/>
        <w:spacing w:line="276" w:lineRule="auto"/>
        <w:ind w:left="1287"/>
        <w:jc w:val="both"/>
        <w:rPr>
          <w:rFonts w:ascii="Arial" w:hAnsi="Arial" w:cs="Arial"/>
          <w:color w:val="000000"/>
          <w:sz w:val="22"/>
          <w:szCs w:val="22"/>
        </w:rPr>
      </w:pPr>
      <w:r w:rsidRPr="00B32DE8">
        <w:rPr>
          <w:rFonts w:ascii="Arial" w:hAnsi="Arial" w:cs="Arial"/>
          <w:color w:val="000000"/>
          <w:sz w:val="22"/>
          <w:szCs w:val="22"/>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0F5C4C87" w14:textId="77777777" w:rsidR="00793D48" w:rsidRPr="00B32DE8" w:rsidRDefault="00793D48" w:rsidP="00BD1584">
      <w:pPr>
        <w:pStyle w:val="Odstavecseseznamem"/>
        <w:spacing w:line="276" w:lineRule="auto"/>
        <w:ind w:left="1287"/>
        <w:jc w:val="both"/>
        <w:rPr>
          <w:rFonts w:ascii="Arial" w:hAnsi="Arial" w:cs="Arial"/>
          <w:color w:val="000000"/>
          <w:sz w:val="22"/>
          <w:szCs w:val="22"/>
        </w:rPr>
      </w:pPr>
      <w:r w:rsidRPr="00B32DE8">
        <w:rPr>
          <w:rFonts w:ascii="Arial" w:hAnsi="Arial" w:cs="Arial"/>
          <w:color w:val="000000"/>
          <w:sz w:val="22"/>
          <w:szCs w:val="22"/>
        </w:rPr>
        <w:t>Pokud je nová stavba umístěna na potenciálně kontaminovaném místě (</w:t>
      </w:r>
      <w:proofErr w:type="spellStart"/>
      <w:r w:rsidRPr="00B32DE8">
        <w:rPr>
          <w:rFonts w:ascii="Arial" w:hAnsi="Arial" w:cs="Arial"/>
          <w:color w:val="000000"/>
          <w:sz w:val="22"/>
          <w:szCs w:val="22"/>
        </w:rPr>
        <w:t>brownfield</w:t>
      </w:r>
      <w:proofErr w:type="spellEnd"/>
      <w:r w:rsidRPr="00B32DE8">
        <w:rPr>
          <w:rFonts w:ascii="Arial" w:hAnsi="Arial" w:cs="Arial"/>
          <w:color w:val="000000"/>
          <w:sz w:val="22"/>
          <w:szCs w:val="22"/>
        </w:rPr>
        <w:t>), bylo na staveništi provedeno šetření na potenciální kontaminující látky, například podle normy ISO 18400.</w:t>
      </w:r>
    </w:p>
    <w:p w14:paraId="4D5681E9" w14:textId="1FA81C8F" w:rsidR="00793D48" w:rsidRPr="00386677" w:rsidRDefault="00793D48" w:rsidP="00BD1584">
      <w:pPr>
        <w:pStyle w:val="Odstavecseseznamem"/>
        <w:spacing w:line="276" w:lineRule="auto"/>
        <w:ind w:left="1287"/>
        <w:jc w:val="both"/>
        <w:rPr>
          <w:rFonts w:ascii="Arial" w:hAnsi="Arial" w:cs="Arial"/>
          <w:color w:val="000000"/>
          <w:sz w:val="22"/>
          <w:szCs w:val="22"/>
        </w:rPr>
      </w:pPr>
      <w:r w:rsidRPr="00B32DE8">
        <w:rPr>
          <w:rFonts w:ascii="Arial" w:hAnsi="Arial" w:cs="Arial"/>
          <w:color w:val="000000"/>
          <w:sz w:val="22"/>
          <w:szCs w:val="22"/>
        </w:rPr>
        <w:t xml:space="preserve">Přijímají se opatření ke snížení hluku, prachu a emisí znečišťujících látek při stavebních nebo údržbářských pracích. </w:t>
      </w:r>
    </w:p>
    <w:p w14:paraId="71939F67" w14:textId="53DBDAE3" w:rsidR="005B3DD8" w:rsidRPr="005B3DD8" w:rsidRDefault="005B3DD8" w:rsidP="00250A9D">
      <w:pPr>
        <w:pStyle w:val="Normln0"/>
        <w:numPr>
          <w:ilvl w:val="1"/>
          <w:numId w:val="12"/>
        </w:numPr>
        <w:ind w:left="567" w:hanging="567"/>
        <w:jc w:val="both"/>
        <w:rPr>
          <w:rFonts w:cs="Arial"/>
          <w:color w:val="000000"/>
          <w:sz w:val="22"/>
          <w:szCs w:val="22"/>
        </w:rPr>
      </w:pPr>
      <w:r w:rsidRPr="00EB54E5">
        <w:rPr>
          <w:rFonts w:cs="Arial"/>
          <w:color w:val="000000"/>
          <w:sz w:val="22"/>
          <w:szCs w:val="22"/>
        </w:rPr>
        <w:t>Objednatel se zavazuje řádně dokončené dílo bez vad a</w:t>
      </w:r>
      <w:r>
        <w:rPr>
          <w:rFonts w:cs="Arial"/>
          <w:color w:val="000000"/>
          <w:sz w:val="22"/>
          <w:szCs w:val="22"/>
        </w:rPr>
        <w:t xml:space="preserve"> nedodělků převzít a</w:t>
      </w:r>
      <w:r w:rsidRPr="00336F28">
        <w:rPr>
          <w:rFonts w:cs="Arial"/>
          <w:color w:val="000000"/>
          <w:sz w:val="22"/>
          <w:szCs w:val="22"/>
        </w:rPr>
        <w:t xml:space="preserve"> zaplatit za </w:t>
      </w:r>
      <w:r w:rsidRPr="00426544">
        <w:rPr>
          <w:rFonts w:cs="Arial"/>
          <w:color w:val="000000"/>
          <w:sz w:val="22"/>
          <w:szCs w:val="22"/>
        </w:rPr>
        <w:t>něj zhotoviteli cenu dle čl. 8 této smlouvy.</w:t>
      </w:r>
      <w:r w:rsidRPr="00426544">
        <w:rPr>
          <w:rFonts w:ascii="Calibri" w:hAnsi="Calibri"/>
          <w:bCs/>
        </w:rPr>
        <w:t xml:space="preserve"> </w:t>
      </w:r>
    </w:p>
    <w:p w14:paraId="4757201D" w14:textId="49390B8E" w:rsidR="005B3DD8" w:rsidRPr="00F957EE" w:rsidRDefault="005B3DD8" w:rsidP="00250A9D">
      <w:pPr>
        <w:pStyle w:val="Normln0"/>
        <w:numPr>
          <w:ilvl w:val="1"/>
          <w:numId w:val="12"/>
        </w:numPr>
        <w:ind w:left="567" w:hanging="567"/>
        <w:jc w:val="both"/>
        <w:rPr>
          <w:rFonts w:cs="Arial"/>
          <w:color w:val="000000"/>
          <w:sz w:val="20"/>
          <w:szCs w:val="22"/>
        </w:rPr>
      </w:pPr>
      <w:r w:rsidRPr="00F957EE">
        <w:rPr>
          <w:rFonts w:cs="Arial"/>
          <w:bCs/>
          <w:sz w:val="22"/>
        </w:rPr>
        <w:t>Dojde-li při realizaci díla k jakýmkoliv změnám, doplňkům nebo rozšíření předmětu díla</w:t>
      </w:r>
      <w:r>
        <w:rPr>
          <w:rFonts w:cs="Arial"/>
          <w:bCs/>
          <w:sz w:val="22"/>
        </w:rPr>
        <w:t>, je to možné pouze na základě písemného dodatku k této smlouvě uzavřeného oběma smluvními stranami</w:t>
      </w:r>
      <w:r w:rsidRPr="00F957EE">
        <w:rPr>
          <w:rFonts w:cs="Arial"/>
          <w:bCs/>
          <w:sz w:val="22"/>
        </w:rPr>
        <w:t>.</w:t>
      </w:r>
      <w:r w:rsidR="00182D94">
        <w:rPr>
          <w:rFonts w:cs="Arial"/>
          <w:bCs/>
          <w:sz w:val="22"/>
        </w:rPr>
        <w:t xml:space="preserve"> Toto ustanovení nemusí objednatel uplatnit pro změnu osoby poddodavatele dle čl</w:t>
      </w:r>
      <w:r w:rsidR="00BF1E10">
        <w:rPr>
          <w:rFonts w:cs="Arial"/>
          <w:bCs/>
          <w:sz w:val="22"/>
        </w:rPr>
        <w:t>ánku 4 odst.</w:t>
      </w:r>
      <w:r w:rsidR="00182D94">
        <w:rPr>
          <w:rFonts w:cs="Arial"/>
          <w:bCs/>
          <w:sz w:val="22"/>
        </w:rPr>
        <w:t xml:space="preserve"> 4.1, kterou objednatel </w:t>
      </w:r>
      <w:r w:rsidR="00FF0EE5">
        <w:rPr>
          <w:rFonts w:cs="Arial"/>
          <w:bCs/>
          <w:sz w:val="22"/>
        </w:rPr>
        <w:t xml:space="preserve">může </w:t>
      </w:r>
      <w:r w:rsidR="00182D94">
        <w:rPr>
          <w:rFonts w:cs="Arial"/>
          <w:bCs/>
          <w:sz w:val="22"/>
        </w:rPr>
        <w:t xml:space="preserve">písemně odsouhlasit </w:t>
      </w:r>
      <w:r w:rsidR="00983863">
        <w:rPr>
          <w:rFonts w:cs="Arial"/>
          <w:bCs/>
          <w:sz w:val="22"/>
        </w:rPr>
        <w:t>jiným prokazatelným způsobem.</w:t>
      </w:r>
    </w:p>
    <w:p w14:paraId="335B83B9" w14:textId="559D86FD" w:rsidR="005B3DD8" w:rsidRDefault="005B3DD8" w:rsidP="00250A9D">
      <w:pPr>
        <w:pStyle w:val="Normln0"/>
        <w:numPr>
          <w:ilvl w:val="1"/>
          <w:numId w:val="12"/>
        </w:numPr>
        <w:ind w:left="567" w:hanging="567"/>
        <w:jc w:val="both"/>
        <w:rPr>
          <w:rFonts w:cs="Arial"/>
          <w:bCs/>
          <w:sz w:val="22"/>
        </w:rPr>
      </w:pPr>
      <w:r w:rsidRPr="00880CEB">
        <w:rPr>
          <w:rFonts w:cs="Arial"/>
          <w:bCs/>
          <w:sz w:val="22"/>
        </w:rPr>
        <w:t xml:space="preserve">Součástí </w:t>
      </w:r>
      <w:r>
        <w:rPr>
          <w:rFonts w:cs="Arial"/>
          <w:bCs/>
          <w:sz w:val="22"/>
        </w:rPr>
        <w:t>d</w:t>
      </w:r>
      <w:r w:rsidRPr="00880CEB">
        <w:rPr>
          <w:rFonts w:cs="Arial"/>
          <w:bCs/>
          <w:sz w:val="22"/>
        </w:rPr>
        <w:t xml:space="preserve">íla jsou rovněž </w:t>
      </w:r>
      <w:r>
        <w:rPr>
          <w:rFonts w:cs="Arial"/>
          <w:bCs/>
          <w:sz w:val="22"/>
        </w:rPr>
        <w:t>veškeré práce, dodávky a služby</w:t>
      </w:r>
      <w:r w:rsidRPr="00880CEB">
        <w:rPr>
          <w:rFonts w:cs="Arial"/>
          <w:bCs/>
          <w:sz w:val="22"/>
        </w:rPr>
        <w:t xml:space="preserve"> v</w:t>
      </w:r>
      <w:r>
        <w:rPr>
          <w:rFonts w:cs="Arial"/>
          <w:bCs/>
          <w:sz w:val="22"/>
        </w:rPr>
        <w:t> této smlouvě</w:t>
      </w:r>
      <w:r w:rsidRPr="00880CEB">
        <w:rPr>
          <w:rFonts w:cs="Arial"/>
          <w:bCs/>
          <w:sz w:val="22"/>
        </w:rPr>
        <w:t xml:space="preserve"> výslovně neuvedené, které však jsou k řádnému provedení </w:t>
      </w:r>
      <w:r>
        <w:rPr>
          <w:rFonts w:cs="Arial"/>
          <w:bCs/>
          <w:sz w:val="22"/>
        </w:rPr>
        <w:t>d</w:t>
      </w:r>
      <w:r w:rsidRPr="00880CEB">
        <w:rPr>
          <w:rFonts w:cs="Arial"/>
          <w:bCs/>
          <w:sz w:val="22"/>
        </w:rPr>
        <w:t>íla nezbytné a o kterých zhotovitel vzhledem ke své kvalifikaci a</w:t>
      </w:r>
      <w:r>
        <w:rPr>
          <w:rFonts w:cs="Arial"/>
          <w:bCs/>
          <w:sz w:val="22"/>
        </w:rPr>
        <w:t> </w:t>
      </w:r>
      <w:r w:rsidRPr="00880CEB">
        <w:rPr>
          <w:rFonts w:cs="Arial"/>
          <w:bCs/>
          <w:sz w:val="22"/>
        </w:rPr>
        <w:t xml:space="preserve">zkušenostem měl, nebo mohl vědět. Provedení těchto </w:t>
      </w:r>
      <w:r>
        <w:rPr>
          <w:rFonts w:cs="Arial"/>
          <w:bCs/>
          <w:sz w:val="22"/>
        </w:rPr>
        <w:t>prací, dodávek a služeb</w:t>
      </w:r>
      <w:r w:rsidRPr="00880CEB">
        <w:rPr>
          <w:rFonts w:cs="Arial"/>
          <w:bCs/>
          <w:sz w:val="22"/>
        </w:rPr>
        <w:t xml:space="preserve"> však v žádném případě nezvyšuje cenu </w:t>
      </w:r>
      <w:r>
        <w:rPr>
          <w:rFonts w:cs="Arial"/>
          <w:bCs/>
          <w:sz w:val="22"/>
        </w:rPr>
        <w:t>d</w:t>
      </w:r>
      <w:r w:rsidRPr="00880CEB">
        <w:rPr>
          <w:rFonts w:cs="Arial"/>
          <w:bCs/>
          <w:sz w:val="22"/>
        </w:rPr>
        <w:t xml:space="preserve">íla stanovenou touto </w:t>
      </w:r>
      <w:r>
        <w:rPr>
          <w:rFonts w:cs="Arial"/>
          <w:bCs/>
          <w:sz w:val="22"/>
        </w:rPr>
        <w:lastRenderedPageBreak/>
        <w:t>s</w:t>
      </w:r>
      <w:r w:rsidRPr="00880CEB">
        <w:rPr>
          <w:rFonts w:cs="Arial"/>
          <w:bCs/>
          <w:sz w:val="22"/>
        </w:rPr>
        <w:t>mlouvou.</w:t>
      </w:r>
    </w:p>
    <w:p w14:paraId="1750805D" w14:textId="77777777" w:rsidR="00957B6C" w:rsidRPr="00F33EDD" w:rsidRDefault="00957B6C" w:rsidP="002667FF">
      <w:pPr>
        <w:pStyle w:val="Normln0"/>
        <w:ind w:left="567"/>
        <w:jc w:val="both"/>
        <w:rPr>
          <w:rFonts w:cs="Arial"/>
          <w:bCs/>
          <w:sz w:val="22"/>
        </w:rPr>
      </w:pPr>
    </w:p>
    <w:p w14:paraId="58D90EC5" w14:textId="77777777" w:rsidR="00320FC0" w:rsidRDefault="00320FC0" w:rsidP="00070F5C">
      <w:pPr>
        <w:pStyle w:val="Normln0"/>
        <w:spacing w:after="60"/>
        <w:ind w:left="709" w:hanging="709"/>
        <w:jc w:val="center"/>
        <w:rPr>
          <w:rFonts w:cs="Arial"/>
          <w:sz w:val="22"/>
          <w:szCs w:val="22"/>
        </w:rPr>
      </w:pPr>
      <w:r>
        <w:rPr>
          <w:rFonts w:cs="Arial"/>
          <w:sz w:val="22"/>
          <w:szCs w:val="22"/>
        </w:rPr>
        <w:t>Článek 4</w:t>
      </w:r>
    </w:p>
    <w:p w14:paraId="1A188F1C" w14:textId="77777777" w:rsidR="00320FC0" w:rsidRPr="00973F61" w:rsidRDefault="00320FC0" w:rsidP="00070F5C">
      <w:pPr>
        <w:pStyle w:val="Normln0"/>
        <w:spacing w:after="60"/>
        <w:ind w:left="709" w:hanging="709"/>
        <w:jc w:val="center"/>
        <w:rPr>
          <w:rFonts w:cs="Arial"/>
          <w:b/>
          <w:color w:val="000000"/>
          <w:sz w:val="22"/>
          <w:szCs w:val="22"/>
        </w:rPr>
      </w:pPr>
      <w:r w:rsidRPr="00973F61">
        <w:rPr>
          <w:rFonts w:cs="Arial"/>
          <w:b/>
          <w:color w:val="000000"/>
          <w:sz w:val="22"/>
          <w:szCs w:val="22"/>
        </w:rPr>
        <w:t>Poddodavatelé/</w:t>
      </w:r>
      <w:proofErr w:type="spellStart"/>
      <w:r w:rsidRPr="00973F61">
        <w:rPr>
          <w:rFonts w:cs="Arial"/>
          <w:b/>
          <w:color w:val="000000"/>
          <w:sz w:val="22"/>
          <w:szCs w:val="22"/>
        </w:rPr>
        <w:t>Podzhotovitelé</w:t>
      </w:r>
      <w:proofErr w:type="spellEnd"/>
    </w:p>
    <w:p w14:paraId="3B36DC18" w14:textId="7301B7F0" w:rsidR="00182D94" w:rsidRDefault="00182D94" w:rsidP="00250A9D">
      <w:pPr>
        <w:pStyle w:val="Normln0"/>
        <w:numPr>
          <w:ilvl w:val="1"/>
          <w:numId w:val="4"/>
        </w:numPr>
        <w:tabs>
          <w:tab w:val="clear" w:pos="721"/>
          <w:tab w:val="num" w:pos="540"/>
        </w:tabs>
        <w:ind w:left="539" w:hanging="539"/>
        <w:jc w:val="both"/>
        <w:rPr>
          <w:rFonts w:cs="Arial"/>
          <w:sz w:val="22"/>
          <w:szCs w:val="22"/>
        </w:rPr>
      </w:pPr>
      <w:r w:rsidRPr="00F47B7E">
        <w:rPr>
          <w:rFonts w:cs="Arial"/>
          <w:sz w:val="22"/>
          <w:szCs w:val="22"/>
        </w:rPr>
        <w:t xml:space="preserve">Zhotovitel </w:t>
      </w:r>
      <w:r w:rsidRPr="009A478F">
        <w:rPr>
          <w:rFonts w:cs="Arial"/>
          <w:sz w:val="22"/>
          <w:szCs w:val="22"/>
        </w:rPr>
        <w:t>nesmí</w:t>
      </w:r>
      <w:r>
        <w:rPr>
          <w:rFonts w:cs="Arial"/>
          <w:sz w:val="22"/>
          <w:szCs w:val="22"/>
        </w:rPr>
        <w:t xml:space="preserve"> pověřit provedením díla </w:t>
      </w:r>
      <w:r w:rsidRPr="009A478F">
        <w:rPr>
          <w:rFonts w:cs="Arial"/>
          <w:sz w:val="22"/>
          <w:szCs w:val="22"/>
        </w:rPr>
        <w:t>ani je</w:t>
      </w:r>
      <w:r>
        <w:rPr>
          <w:rFonts w:cs="Arial"/>
          <w:sz w:val="22"/>
          <w:szCs w:val="22"/>
        </w:rPr>
        <w:t>ho</w:t>
      </w:r>
      <w:r w:rsidRPr="009A478F">
        <w:rPr>
          <w:rFonts w:cs="Arial"/>
          <w:sz w:val="22"/>
          <w:szCs w:val="22"/>
        </w:rPr>
        <w:t xml:space="preserve"> část</w:t>
      </w:r>
      <w:r>
        <w:rPr>
          <w:rFonts w:cs="Arial"/>
          <w:sz w:val="22"/>
          <w:szCs w:val="22"/>
        </w:rPr>
        <w:t>i</w:t>
      </w:r>
      <w:r w:rsidRPr="009A478F">
        <w:rPr>
          <w:rFonts w:cs="Arial"/>
          <w:sz w:val="22"/>
          <w:szCs w:val="22"/>
        </w:rPr>
        <w:t xml:space="preserve"> jiné</w:t>
      </w:r>
      <w:r>
        <w:rPr>
          <w:rFonts w:cs="Arial"/>
          <w:sz w:val="22"/>
          <w:szCs w:val="22"/>
        </w:rPr>
        <w:t xml:space="preserve">ho zhotovitele </w:t>
      </w:r>
      <w:r w:rsidRPr="009A478F">
        <w:rPr>
          <w:rFonts w:cs="Arial"/>
          <w:sz w:val="22"/>
          <w:szCs w:val="22"/>
        </w:rPr>
        <w:t xml:space="preserve">nebo </w:t>
      </w:r>
      <w:r>
        <w:rPr>
          <w:rFonts w:cs="Arial"/>
          <w:sz w:val="22"/>
          <w:szCs w:val="22"/>
        </w:rPr>
        <w:t>pod</w:t>
      </w:r>
      <w:r w:rsidRPr="009A478F">
        <w:rPr>
          <w:rFonts w:cs="Arial"/>
          <w:sz w:val="22"/>
          <w:szCs w:val="22"/>
        </w:rPr>
        <w:t>dodavatel</w:t>
      </w:r>
      <w:r>
        <w:rPr>
          <w:rFonts w:cs="Arial"/>
          <w:sz w:val="22"/>
          <w:szCs w:val="22"/>
        </w:rPr>
        <w:t>e</w:t>
      </w:r>
      <w:r w:rsidRPr="009A478F">
        <w:rPr>
          <w:rFonts w:cs="Arial"/>
          <w:sz w:val="22"/>
          <w:szCs w:val="22"/>
        </w:rPr>
        <w:t>, než kterého uvedl v</w:t>
      </w:r>
      <w:r>
        <w:rPr>
          <w:rFonts w:cs="Arial"/>
          <w:sz w:val="22"/>
          <w:szCs w:val="22"/>
        </w:rPr>
        <w:t>e své</w:t>
      </w:r>
      <w:r w:rsidRPr="009A478F">
        <w:rPr>
          <w:rFonts w:cs="Arial"/>
          <w:sz w:val="22"/>
          <w:szCs w:val="22"/>
        </w:rPr>
        <w:t xml:space="preserve"> nabídce </w:t>
      </w:r>
      <w:r>
        <w:rPr>
          <w:rFonts w:cs="Arial"/>
          <w:sz w:val="22"/>
          <w:szCs w:val="22"/>
        </w:rPr>
        <w:t xml:space="preserve">na </w:t>
      </w:r>
      <w:r w:rsidRPr="009A478F">
        <w:rPr>
          <w:rFonts w:cs="Arial"/>
          <w:sz w:val="22"/>
          <w:szCs w:val="22"/>
        </w:rPr>
        <w:t xml:space="preserve">veřejnou zakázku, bez </w:t>
      </w:r>
      <w:r>
        <w:rPr>
          <w:rFonts w:cs="Arial"/>
          <w:sz w:val="22"/>
          <w:szCs w:val="22"/>
        </w:rPr>
        <w:t xml:space="preserve">písemného </w:t>
      </w:r>
      <w:r w:rsidRPr="009A478F">
        <w:rPr>
          <w:rFonts w:cs="Arial"/>
          <w:sz w:val="22"/>
          <w:szCs w:val="22"/>
        </w:rPr>
        <w:t xml:space="preserve">souhlasu objednatele. </w:t>
      </w:r>
      <w:r w:rsidR="00F010AF">
        <w:rPr>
          <w:rFonts w:cs="Arial"/>
          <w:sz w:val="22"/>
          <w:szCs w:val="22"/>
        </w:rPr>
        <w:t>Poddodavatelé</w:t>
      </w:r>
      <w:r w:rsidRPr="009A478F">
        <w:rPr>
          <w:rFonts w:cs="Arial"/>
          <w:sz w:val="22"/>
          <w:szCs w:val="22"/>
        </w:rPr>
        <w:t xml:space="preserve">, kteří se podílejí na </w:t>
      </w:r>
      <w:r>
        <w:rPr>
          <w:rFonts w:cs="Arial"/>
          <w:sz w:val="22"/>
          <w:szCs w:val="22"/>
        </w:rPr>
        <w:t>zhotovování</w:t>
      </w:r>
      <w:r w:rsidRPr="009A478F">
        <w:rPr>
          <w:rFonts w:cs="Arial"/>
          <w:sz w:val="22"/>
          <w:szCs w:val="22"/>
        </w:rPr>
        <w:t xml:space="preserve"> díla</w:t>
      </w:r>
      <w:r>
        <w:rPr>
          <w:rFonts w:cs="Arial"/>
          <w:sz w:val="22"/>
          <w:szCs w:val="22"/>
        </w:rPr>
        <w:t>, jsou</w:t>
      </w:r>
      <w:r w:rsidRPr="009A478F">
        <w:rPr>
          <w:rFonts w:cs="Arial"/>
          <w:sz w:val="22"/>
          <w:szCs w:val="22"/>
        </w:rPr>
        <w:t>:</w:t>
      </w:r>
    </w:p>
    <w:p w14:paraId="23FA7696" w14:textId="33C86894" w:rsidR="00957B6C" w:rsidRPr="007D3B75" w:rsidRDefault="00957B6C" w:rsidP="00250A9D">
      <w:pPr>
        <w:pStyle w:val="Normln0"/>
        <w:numPr>
          <w:ilvl w:val="0"/>
          <w:numId w:val="21"/>
        </w:numPr>
        <w:jc w:val="both"/>
        <w:rPr>
          <w:rFonts w:cs="Arial"/>
          <w:sz w:val="22"/>
          <w:szCs w:val="22"/>
          <w:highlight w:val="yellow"/>
        </w:rPr>
      </w:pPr>
      <w:r w:rsidRPr="007D3B75">
        <w:rPr>
          <w:rFonts w:cs="Arial"/>
          <w:sz w:val="22"/>
          <w:szCs w:val="22"/>
          <w:highlight w:val="yellow"/>
        </w:rPr>
        <w:t>…………………………………</w:t>
      </w:r>
    </w:p>
    <w:p w14:paraId="2A60D7B3" w14:textId="3BC47DA1" w:rsidR="00957B6C" w:rsidRPr="007D3B75" w:rsidRDefault="00957B6C" w:rsidP="00250A9D">
      <w:pPr>
        <w:pStyle w:val="Normln0"/>
        <w:numPr>
          <w:ilvl w:val="0"/>
          <w:numId w:val="21"/>
        </w:numPr>
        <w:jc w:val="both"/>
        <w:rPr>
          <w:rFonts w:cs="Arial"/>
          <w:sz w:val="22"/>
          <w:szCs w:val="22"/>
          <w:highlight w:val="yellow"/>
        </w:rPr>
      </w:pPr>
      <w:r w:rsidRPr="007D3B75">
        <w:rPr>
          <w:rFonts w:cs="Arial"/>
          <w:sz w:val="22"/>
          <w:szCs w:val="22"/>
          <w:highlight w:val="yellow"/>
        </w:rPr>
        <w:t>…………………………………</w:t>
      </w:r>
    </w:p>
    <w:p w14:paraId="4809902B" w14:textId="27811CA5" w:rsidR="00872112" w:rsidRDefault="00CD1441" w:rsidP="00250A9D">
      <w:pPr>
        <w:pStyle w:val="Normln0"/>
        <w:numPr>
          <w:ilvl w:val="1"/>
          <w:numId w:val="4"/>
        </w:numPr>
        <w:tabs>
          <w:tab w:val="clear" w:pos="721"/>
        </w:tabs>
        <w:spacing w:after="60"/>
        <w:ind w:left="540" w:hanging="540"/>
        <w:jc w:val="both"/>
        <w:rPr>
          <w:rFonts w:cs="Arial"/>
          <w:sz w:val="22"/>
          <w:szCs w:val="22"/>
        </w:rPr>
      </w:pPr>
      <w:r w:rsidRPr="00CD1441">
        <w:rPr>
          <w:rFonts w:cs="Arial"/>
          <w:sz w:val="22"/>
          <w:szCs w:val="22"/>
        </w:rPr>
        <w:t>Zhotovitel je oprávněn změnit poddodavatele pouze ze závažných důvodů</w:t>
      </w:r>
      <w:r w:rsidR="00013560">
        <w:rPr>
          <w:rFonts w:cs="Arial"/>
          <w:sz w:val="22"/>
          <w:szCs w:val="22"/>
        </w:rPr>
        <w:t xml:space="preserve"> a pouze na základě předchozího schválení objednatelem,</w:t>
      </w:r>
      <w:r>
        <w:rPr>
          <w:rFonts w:cs="Arial"/>
          <w:sz w:val="22"/>
          <w:szCs w:val="22"/>
        </w:rPr>
        <w:t xml:space="preserve"> </w:t>
      </w:r>
      <w:r w:rsidR="00872112" w:rsidRPr="00CD1441">
        <w:rPr>
          <w:rFonts w:cs="Arial"/>
          <w:sz w:val="22"/>
          <w:szCs w:val="22"/>
        </w:rPr>
        <w:t xml:space="preserve">V případě, že </w:t>
      </w:r>
      <w:r>
        <w:rPr>
          <w:rFonts w:cs="Arial"/>
          <w:sz w:val="22"/>
          <w:szCs w:val="22"/>
        </w:rPr>
        <w:t xml:space="preserve">zhotovitel </w:t>
      </w:r>
      <w:r w:rsidR="00872112" w:rsidRPr="00CD1441">
        <w:rPr>
          <w:rFonts w:cs="Arial"/>
          <w:sz w:val="22"/>
          <w:szCs w:val="22"/>
        </w:rPr>
        <w:t xml:space="preserve">musí změnit </w:t>
      </w:r>
      <w:r w:rsidRPr="00CD1441">
        <w:rPr>
          <w:rFonts w:cs="Arial"/>
          <w:sz w:val="22"/>
          <w:szCs w:val="22"/>
        </w:rPr>
        <w:t>pod</w:t>
      </w:r>
      <w:r w:rsidR="00872112" w:rsidRPr="00CD1441">
        <w:rPr>
          <w:rFonts w:cs="Arial"/>
          <w:sz w:val="22"/>
          <w:szCs w:val="22"/>
        </w:rPr>
        <w:t>dodavatele, kterým prokazoval svoji kvalifikaci k plnění veřejné zakázky</w:t>
      </w:r>
      <w:r w:rsidR="00844BBE">
        <w:rPr>
          <w:rFonts w:cs="Arial"/>
          <w:sz w:val="22"/>
          <w:szCs w:val="22"/>
        </w:rPr>
        <w:t xml:space="preserve"> (případně jakoukoli jinou osobu, kterou prokazoval kvalifikaci)</w:t>
      </w:r>
      <w:r w:rsidR="00872112" w:rsidRPr="00CD1441">
        <w:rPr>
          <w:rFonts w:cs="Arial"/>
          <w:sz w:val="22"/>
          <w:szCs w:val="22"/>
        </w:rPr>
        <w:t xml:space="preserve">, musí nový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splňovat kvalifikaci alespoň v rozsahu, v jakém ji prokazoval původní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za zhotovitele. </w:t>
      </w:r>
      <w:r>
        <w:rPr>
          <w:rFonts w:cs="Arial"/>
          <w:sz w:val="22"/>
          <w:szCs w:val="22"/>
        </w:rPr>
        <w:t xml:space="preserve">Doklady prokazující kvalifikaci nového poddodavatele </w:t>
      </w:r>
      <w:r w:rsidR="00844BBE">
        <w:rPr>
          <w:rFonts w:cs="Arial"/>
          <w:sz w:val="22"/>
          <w:szCs w:val="22"/>
        </w:rPr>
        <w:t xml:space="preserve">(osoby) </w:t>
      </w:r>
      <w:r>
        <w:rPr>
          <w:rFonts w:cs="Arial"/>
          <w:sz w:val="22"/>
          <w:szCs w:val="22"/>
        </w:rPr>
        <w:t xml:space="preserve">je zhotovitel povinen předložit objednateli </w:t>
      </w:r>
      <w:r w:rsidR="00B22F3E">
        <w:rPr>
          <w:rFonts w:cs="Arial"/>
          <w:sz w:val="22"/>
          <w:szCs w:val="22"/>
        </w:rPr>
        <w:t>spolu se žádostí o schválení jiného poddodavatel</w:t>
      </w:r>
      <w:r w:rsidR="00D8444C">
        <w:rPr>
          <w:rFonts w:cs="Arial"/>
          <w:sz w:val="22"/>
          <w:szCs w:val="22"/>
        </w:rPr>
        <w:t>e.</w:t>
      </w:r>
      <w:r w:rsidR="00B22F3E">
        <w:rPr>
          <w:rFonts w:cs="Arial"/>
          <w:sz w:val="22"/>
          <w:szCs w:val="22"/>
        </w:rPr>
        <w:t xml:space="preserve"> </w:t>
      </w:r>
    </w:p>
    <w:p w14:paraId="64371855" w14:textId="7DE3A4A7" w:rsidR="00D43F63" w:rsidRDefault="00D43F63" w:rsidP="00250A9D">
      <w:pPr>
        <w:pStyle w:val="Normln0"/>
        <w:numPr>
          <w:ilvl w:val="1"/>
          <w:numId w:val="4"/>
        </w:numPr>
        <w:tabs>
          <w:tab w:val="clear" w:pos="721"/>
          <w:tab w:val="num" w:pos="540"/>
        </w:tabs>
        <w:ind w:left="540" w:hanging="540"/>
        <w:jc w:val="both"/>
        <w:rPr>
          <w:rFonts w:cs="Arial"/>
          <w:sz w:val="22"/>
          <w:szCs w:val="22"/>
        </w:rPr>
      </w:pPr>
      <w:r>
        <w:rPr>
          <w:rFonts w:cs="Arial"/>
          <w:sz w:val="22"/>
          <w:szCs w:val="22"/>
        </w:rPr>
        <w:t>Pokud zhotovitel prokazoval v zadávacím řízení určitou část kvalifikace prostřednictvím poddodavatele, je zhotovitel povinen zajistit a odpovídá za to, aby se takový poddodavatel podílel na plnění díla (zakázky) v tom rozsahu, v jakém se k tomu zavázal ve smlouvě se zhotovitelem a v jakém prokázal kvalifikaci.</w:t>
      </w:r>
    </w:p>
    <w:p w14:paraId="5F707461" w14:textId="344C0A62" w:rsidR="00872112" w:rsidRDefault="00872112" w:rsidP="00250A9D">
      <w:pPr>
        <w:pStyle w:val="Normln0"/>
        <w:numPr>
          <w:ilvl w:val="1"/>
          <w:numId w:val="4"/>
        </w:numPr>
        <w:tabs>
          <w:tab w:val="clear" w:pos="721"/>
          <w:tab w:val="num" w:pos="540"/>
        </w:tabs>
        <w:ind w:left="540" w:hanging="540"/>
        <w:jc w:val="both"/>
        <w:rPr>
          <w:rFonts w:cs="Arial"/>
          <w:sz w:val="22"/>
          <w:szCs w:val="22"/>
        </w:rPr>
      </w:pPr>
      <w:r w:rsidRPr="00F47B7E">
        <w:rPr>
          <w:rFonts w:cs="Arial"/>
          <w:sz w:val="22"/>
          <w:szCs w:val="22"/>
        </w:rPr>
        <w:t xml:space="preserve">Zhotovitel je povinen zajistit a financovat veškeré </w:t>
      </w:r>
      <w:r w:rsidR="00B22F3E">
        <w:rPr>
          <w:rFonts w:cs="Arial"/>
          <w:sz w:val="22"/>
          <w:szCs w:val="22"/>
        </w:rPr>
        <w:t>pod</w:t>
      </w:r>
      <w:r w:rsidRPr="00F47B7E">
        <w:rPr>
          <w:rFonts w:cs="Arial"/>
          <w:sz w:val="22"/>
          <w:szCs w:val="22"/>
        </w:rPr>
        <w:t xml:space="preserve">dodavatelské práce a nese za ně záruku v plném rozsahu dle článku </w:t>
      </w:r>
      <w:r w:rsidRPr="00862C3B">
        <w:rPr>
          <w:rFonts w:cs="Arial"/>
          <w:sz w:val="22"/>
          <w:szCs w:val="22"/>
        </w:rPr>
        <w:t>č</w:t>
      </w:r>
      <w:r>
        <w:rPr>
          <w:rFonts w:cs="Arial"/>
          <w:sz w:val="22"/>
          <w:szCs w:val="22"/>
        </w:rPr>
        <w:t>l</w:t>
      </w:r>
      <w:r w:rsidRPr="00862C3B">
        <w:rPr>
          <w:rFonts w:cs="Arial"/>
          <w:sz w:val="22"/>
          <w:szCs w:val="22"/>
        </w:rPr>
        <w:t>. 10</w:t>
      </w:r>
      <w:r w:rsidRPr="00F47B7E">
        <w:rPr>
          <w:rFonts w:cs="Arial"/>
          <w:sz w:val="22"/>
          <w:szCs w:val="22"/>
        </w:rPr>
        <w:t xml:space="preserve"> této smlouvy</w:t>
      </w:r>
      <w:r>
        <w:rPr>
          <w:rFonts w:cs="Arial"/>
          <w:sz w:val="22"/>
          <w:szCs w:val="22"/>
        </w:rPr>
        <w:t xml:space="preserve"> a příslušných právních předpisů</w:t>
      </w:r>
      <w:r w:rsidRPr="00F47B7E">
        <w:rPr>
          <w:rFonts w:cs="Arial"/>
          <w:sz w:val="22"/>
          <w:szCs w:val="22"/>
        </w:rPr>
        <w:t>.</w:t>
      </w:r>
      <w:r>
        <w:rPr>
          <w:rFonts w:cs="Arial"/>
          <w:sz w:val="22"/>
          <w:szCs w:val="22"/>
        </w:rPr>
        <w:t xml:space="preserve"> </w:t>
      </w:r>
    </w:p>
    <w:p w14:paraId="782D978F" w14:textId="773FC571" w:rsidR="00872112" w:rsidRDefault="00872112" w:rsidP="00250A9D">
      <w:pPr>
        <w:pStyle w:val="Normln0"/>
        <w:numPr>
          <w:ilvl w:val="1"/>
          <w:numId w:val="4"/>
        </w:numPr>
        <w:tabs>
          <w:tab w:val="clear" w:pos="721"/>
          <w:tab w:val="num" w:pos="540"/>
        </w:tabs>
        <w:ind w:left="540" w:hanging="540"/>
        <w:jc w:val="both"/>
        <w:rPr>
          <w:rFonts w:cs="Arial"/>
          <w:sz w:val="22"/>
          <w:szCs w:val="22"/>
        </w:rPr>
      </w:pPr>
      <w:r>
        <w:rPr>
          <w:rFonts w:cs="Arial"/>
          <w:sz w:val="22"/>
          <w:szCs w:val="22"/>
        </w:rPr>
        <w:t xml:space="preserve">Zhotovitel je povinen nahradit objednateli škodu, která je způsobena </w:t>
      </w:r>
      <w:r w:rsidR="00BF1E10">
        <w:rPr>
          <w:rFonts w:cs="Arial"/>
          <w:sz w:val="22"/>
          <w:szCs w:val="22"/>
        </w:rPr>
        <w:t>pod</w:t>
      </w:r>
      <w:r>
        <w:rPr>
          <w:rFonts w:cs="Arial"/>
          <w:sz w:val="22"/>
          <w:szCs w:val="22"/>
        </w:rPr>
        <w:t xml:space="preserve">dodavatelem na majetku objednatele. Pro uplatnění náhrady škody se uplatní § 2914 občanského zákoníku. </w:t>
      </w:r>
    </w:p>
    <w:p w14:paraId="081C3F7D" w14:textId="77777777" w:rsidR="00BF1E10" w:rsidRDefault="00BF1E10" w:rsidP="00250A9D">
      <w:pPr>
        <w:pStyle w:val="Normln0"/>
        <w:numPr>
          <w:ilvl w:val="1"/>
          <w:numId w:val="4"/>
        </w:numPr>
        <w:tabs>
          <w:tab w:val="clear" w:pos="721"/>
          <w:tab w:val="num" w:pos="540"/>
        </w:tabs>
        <w:ind w:left="540" w:hanging="540"/>
        <w:jc w:val="both"/>
        <w:rPr>
          <w:rFonts w:cs="Arial"/>
          <w:sz w:val="22"/>
          <w:szCs w:val="22"/>
        </w:rPr>
      </w:pPr>
      <w:r>
        <w:rPr>
          <w:rFonts w:cs="Arial"/>
          <w:sz w:val="22"/>
          <w:szCs w:val="22"/>
        </w:rPr>
        <w:t>Smluvní strany se dále dohodly, že pokud zhotovitel pověří provedením díla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objednatele za konkrétní plnění. Objednatel má právo si smlouvy s poddodavateli vyžádat.</w:t>
      </w:r>
    </w:p>
    <w:p w14:paraId="3EBC5FAC" w14:textId="77777777" w:rsidR="00BF1E10" w:rsidRDefault="004B4CA9" w:rsidP="00250A9D">
      <w:pPr>
        <w:pStyle w:val="Normln0"/>
        <w:numPr>
          <w:ilvl w:val="1"/>
          <w:numId w:val="4"/>
        </w:numPr>
        <w:tabs>
          <w:tab w:val="clear" w:pos="721"/>
          <w:tab w:val="num" w:pos="540"/>
        </w:tabs>
        <w:ind w:left="540" w:hanging="540"/>
        <w:jc w:val="both"/>
        <w:rPr>
          <w:rFonts w:cs="Arial"/>
          <w:sz w:val="22"/>
          <w:szCs w:val="22"/>
        </w:rPr>
      </w:pPr>
      <w:r>
        <w:rPr>
          <w:rFonts w:cs="Arial"/>
          <w:sz w:val="22"/>
          <w:szCs w:val="22"/>
        </w:rPr>
        <w:t>Zhotovitel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w:t>
      </w:r>
    </w:p>
    <w:p w14:paraId="5BAF2B57" w14:textId="11711B8F" w:rsidR="004B4CA9" w:rsidRPr="00116B23" w:rsidRDefault="004B4CA9" w:rsidP="00250A9D">
      <w:pPr>
        <w:pStyle w:val="Normln0"/>
        <w:numPr>
          <w:ilvl w:val="1"/>
          <w:numId w:val="4"/>
        </w:numPr>
        <w:tabs>
          <w:tab w:val="clear" w:pos="721"/>
          <w:tab w:val="num" w:pos="540"/>
        </w:tabs>
        <w:ind w:left="540" w:hanging="540"/>
        <w:jc w:val="both"/>
        <w:rPr>
          <w:rFonts w:cs="Arial"/>
          <w:sz w:val="22"/>
          <w:szCs w:val="22"/>
        </w:rPr>
      </w:pPr>
      <w:r w:rsidRPr="002B6D99">
        <w:rPr>
          <w:rFonts w:cs="Arial"/>
          <w:sz w:val="22"/>
        </w:rPr>
        <w:t xml:space="preserve">Při nesplnění povinností (dle odst. </w:t>
      </w:r>
      <w:r>
        <w:rPr>
          <w:rFonts w:cs="Arial"/>
          <w:sz w:val="22"/>
        </w:rPr>
        <w:t>4.</w:t>
      </w:r>
      <w:r w:rsidR="00A25438">
        <w:rPr>
          <w:rFonts w:cs="Arial"/>
          <w:sz w:val="22"/>
        </w:rPr>
        <w:t>6</w:t>
      </w:r>
      <w:r>
        <w:rPr>
          <w:rFonts w:cs="Arial"/>
          <w:sz w:val="22"/>
        </w:rPr>
        <w:t xml:space="preserve"> a 4.</w:t>
      </w:r>
      <w:r w:rsidR="00A25438">
        <w:rPr>
          <w:rFonts w:cs="Arial"/>
          <w:sz w:val="22"/>
        </w:rPr>
        <w:t>7</w:t>
      </w:r>
      <w:r w:rsidRPr="002B6D99">
        <w:rPr>
          <w:rFonts w:cs="Arial"/>
          <w:sz w:val="22"/>
        </w:rPr>
        <w:t xml:space="preserve">) umožnit </w:t>
      </w:r>
      <w:r>
        <w:rPr>
          <w:rFonts w:cs="Arial"/>
          <w:sz w:val="22"/>
        </w:rPr>
        <w:t>objednateli</w:t>
      </w:r>
      <w:r w:rsidRPr="002B6D99">
        <w:rPr>
          <w:rFonts w:cs="Arial"/>
          <w:sz w:val="22"/>
        </w:rPr>
        <w:t xml:space="preserve"> kontrolu a/nebo doložit splnění příslušné povinnosti </w:t>
      </w:r>
      <w:r>
        <w:rPr>
          <w:rFonts w:cs="Arial"/>
          <w:sz w:val="22"/>
        </w:rPr>
        <w:t>zhotovitelem</w:t>
      </w:r>
      <w:r w:rsidRPr="002B6D99">
        <w:rPr>
          <w:rFonts w:cs="Arial"/>
          <w:sz w:val="22"/>
        </w:rPr>
        <w:t xml:space="preserve"> má </w:t>
      </w:r>
      <w:r>
        <w:rPr>
          <w:rFonts w:cs="Arial"/>
          <w:sz w:val="22"/>
        </w:rPr>
        <w:t>objednatel</w:t>
      </w:r>
      <w:r w:rsidRPr="002B6D99">
        <w:rPr>
          <w:rFonts w:cs="Arial"/>
          <w:sz w:val="22"/>
        </w:rPr>
        <w:t xml:space="preserve"> právo na smluvní pokutu ve výši 5</w:t>
      </w:r>
      <w:r>
        <w:rPr>
          <w:rFonts w:cs="Arial"/>
          <w:sz w:val="22"/>
        </w:rPr>
        <w:t>.</w:t>
      </w:r>
      <w:r w:rsidRPr="002B6D99">
        <w:rPr>
          <w:rFonts w:cs="Arial"/>
          <w:sz w:val="22"/>
        </w:rPr>
        <w:t>000 Kč za každý jednotlivý případ porušení kterékoli uvedené povinnosti</w:t>
      </w:r>
      <w:r>
        <w:rPr>
          <w:rFonts w:cs="Arial"/>
          <w:sz w:val="22"/>
        </w:rPr>
        <w:t xml:space="preserve"> </w:t>
      </w:r>
      <w:r w:rsidR="005336FF">
        <w:rPr>
          <w:rFonts w:cs="Arial"/>
          <w:sz w:val="22"/>
        </w:rPr>
        <w:t xml:space="preserve">dle </w:t>
      </w:r>
      <w:r>
        <w:rPr>
          <w:rFonts w:cs="Arial"/>
          <w:sz w:val="22"/>
        </w:rPr>
        <w:t xml:space="preserve">§ 6 </w:t>
      </w:r>
      <w:r w:rsidR="00D43F63">
        <w:rPr>
          <w:rFonts w:cs="Arial"/>
          <w:sz w:val="22"/>
        </w:rPr>
        <w:t xml:space="preserve">zákona </w:t>
      </w:r>
      <w:r w:rsidR="005336FF">
        <w:rPr>
          <w:rFonts w:cs="Arial"/>
          <w:sz w:val="22"/>
        </w:rPr>
        <w:t>č. 134/2016 Sb., o zadávání veřejných zakázek, v platném znění</w:t>
      </w:r>
      <w:r>
        <w:rPr>
          <w:rFonts w:cs="Arial"/>
          <w:sz w:val="22"/>
        </w:rPr>
        <w:t>.</w:t>
      </w:r>
    </w:p>
    <w:p w14:paraId="6A1E8AFC" w14:textId="77777777" w:rsidR="004B4CA9" w:rsidRPr="00F47B7E" w:rsidRDefault="004B4CA9" w:rsidP="004B4CA9">
      <w:pPr>
        <w:pStyle w:val="Normln0"/>
        <w:jc w:val="both"/>
        <w:rPr>
          <w:rFonts w:cs="Arial"/>
          <w:sz w:val="22"/>
          <w:szCs w:val="22"/>
        </w:rPr>
      </w:pPr>
    </w:p>
    <w:p w14:paraId="30C6D258" w14:textId="77777777" w:rsidR="00320FC0" w:rsidRPr="00F85801" w:rsidRDefault="00320FC0" w:rsidP="00070F5C">
      <w:pPr>
        <w:pStyle w:val="Normln0"/>
        <w:spacing w:after="60"/>
        <w:ind w:left="709" w:hanging="709"/>
        <w:jc w:val="center"/>
        <w:rPr>
          <w:rFonts w:cs="Arial"/>
          <w:color w:val="000000"/>
          <w:sz w:val="22"/>
          <w:szCs w:val="22"/>
        </w:rPr>
      </w:pPr>
      <w:r w:rsidRPr="00F85801">
        <w:rPr>
          <w:rFonts w:cs="Arial"/>
          <w:color w:val="000000"/>
          <w:sz w:val="22"/>
          <w:szCs w:val="22"/>
        </w:rPr>
        <w:t xml:space="preserve">Článek </w:t>
      </w:r>
      <w:r w:rsidRPr="00F85801">
        <w:rPr>
          <w:rFonts w:cs="Arial"/>
          <w:sz w:val="22"/>
          <w:szCs w:val="22"/>
        </w:rPr>
        <w:t>5</w:t>
      </w:r>
    </w:p>
    <w:p w14:paraId="568049EB" w14:textId="77777777" w:rsidR="00320FC0" w:rsidRPr="00F85801" w:rsidRDefault="00320FC0" w:rsidP="00070F5C">
      <w:pPr>
        <w:pStyle w:val="Normln0"/>
        <w:spacing w:after="60"/>
        <w:ind w:left="709" w:hanging="709"/>
        <w:jc w:val="center"/>
        <w:rPr>
          <w:rFonts w:cs="Arial"/>
          <w:b/>
          <w:color w:val="000000"/>
          <w:sz w:val="22"/>
          <w:szCs w:val="22"/>
        </w:rPr>
      </w:pPr>
      <w:r w:rsidRPr="00F85801">
        <w:rPr>
          <w:rFonts w:cs="Arial"/>
          <w:b/>
          <w:color w:val="000000"/>
          <w:sz w:val="22"/>
          <w:szCs w:val="22"/>
        </w:rPr>
        <w:t>Podstatné technické a kvalitativní parametry garantované zhotovitelem</w:t>
      </w:r>
    </w:p>
    <w:p w14:paraId="12A08EF2" w14:textId="5163799F" w:rsidR="00320FC0" w:rsidRPr="009230C6" w:rsidRDefault="00320FC0" w:rsidP="00250A9D">
      <w:pPr>
        <w:pStyle w:val="Normln0"/>
        <w:numPr>
          <w:ilvl w:val="1"/>
          <w:numId w:val="14"/>
        </w:numPr>
        <w:spacing w:after="60"/>
        <w:ind w:left="567" w:hanging="567"/>
        <w:jc w:val="both"/>
        <w:rPr>
          <w:rFonts w:cs="Arial"/>
          <w:sz w:val="22"/>
          <w:szCs w:val="22"/>
        </w:rPr>
      </w:pPr>
      <w:r w:rsidRPr="009230C6">
        <w:rPr>
          <w:rFonts w:cs="Arial"/>
          <w:sz w:val="22"/>
          <w:szCs w:val="22"/>
        </w:rPr>
        <w:t xml:space="preserve">Práce budou provedeny </w:t>
      </w:r>
      <w:r w:rsidR="009230C6" w:rsidRPr="009230C6">
        <w:rPr>
          <w:rFonts w:cs="Arial"/>
          <w:sz w:val="22"/>
          <w:szCs w:val="22"/>
        </w:rPr>
        <w:t xml:space="preserve">v nejlepší kvalitě a </w:t>
      </w:r>
      <w:r w:rsidRPr="009230C6">
        <w:rPr>
          <w:rFonts w:cs="Arial"/>
          <w:sz w:val="22"/>
          <w:szCs w:val="22"/>
        </w:rPr>
        <w:t>v souladu s platnými právními předpisy, ČSN</w:t>
      </w:r>
      <w:r w:rsidR="00902CCB" w:rsidRPr="009230C6">
        <w:rPr>
          <w:rFonts w:cs="Arial"/>
          <w:sz w:val="22"/>
          <w:szCs w:val="22"/>
        </w:rPr>
        <w:t>, ČSN EN</w:t>
      </w:r>
      <w:r w:rsidRPr="009230C6">
        <w:rPr>
          <w:rFonts w:cs="Arial"/>
          <w:sz w:val="22"/>
          <w:szCs w:val="22"/>
        </w:rPr>
        <w:t xml:space="preserve"> </w:t>
      </w:r>
      <w:r w:rsidR="009230C6" w:rsidRPr="009230C6">
        <w:rPr>
          <w:rFonts w:cs="Arial"/>
          <w:sz w:val="22"/>
          <w:szCs w:val="22"/>
        </w:rPr>
        <w:t xml:space="preserve">tzn. české technické normy, evropské normy, evropská technická schválení, technické specifikace zveřejněné v úředním věstníku Evropské unie, stavební technická osvědčen </w:t>
      </w:r>
      <w:r w:rsidRPr="009230C6">
        <w:rPr>
          <w:rFonts w:cs="Arial"/>
          <w:sz w:val="22"/>
          <w:szCs w:val="22"/>
        </w:rPr>
        <w:t xml:space="preserve">a </w:t>
      </w:r>
      <w:hyperlink r:id="rId15" w:history="1">
        <w:r w:rsidRPr="009230C6">
          <w:rPr>
            <w:rFonts w:cs="Arial"/>
            <w:sz w:val="22"/>
            <w:szCs w:val="22"/>
          </w:rPr>
          <w:t xml:space="preserve">Technickými kvalitativními podmínkami staveb </w:t>
        </w:r>
      </w:hyperlink>
      <w:r w:rsidRPr="009230C6">
        <w:rPr>
          <w:rFonts w:cs="Arial"/>
          <w:sz w:val="22"/>
          <w:szCs w:val="22"/>
        </w:rPr>
        <w:t xml:space="preserve">(TKP). </w:t>
      </w:r>
      <w:r w:rsidR="009230C6" w:rsidRPr="009230C6">
        <w:rPr>
          <w:rFonts w:cs="Arial"/>
          <w:sz w:val="22"/>
          <w:szCs w:val="22"/>
        </w:rPr>
        <w:t xml:space="preserve">Zhotovitel je povinen </w:t>
      </w:r>
      <w:r w:rsidR="009230C6" w:rsidRPr="009230C6">
        <w:rPr>
          <w:rFonts w:cs="Arial"/>
          <w:sz w:val="22"/>
          <w:szCs w:val="22"/>
        </w:rPr>
        <w:lastRenderedPageBreak/>
        <w:t xml:space="preserve">při provádění díla poskytovat plnění v co nejvyšší míře tak, aby odpovídalo, je-li to objektivně možné, nejnovějším technologickým trendům a inovativním poznatkům (§ 6 odst. 4 </w:t>
      </w:r>
      <w:r w:rsidR="00D43F63">
        <w:rPr>
          <w:rFonts w:cs="Arial"/>
          <w:sz w:val="22"/>
          <w:szCs w:val="22"/>
        </w:rPr>
        <w:t>zákona č. 134/2016 Sb., o zadávání veřejných zakázek, v platném znění</w:t>
      </w:r>
      <w:r w:rsidR="009230C6" w:rsidRPr="009230C6">
        <w:rPr>
          <w:rFonts w:cs="Arial"/>
          <w:sz w:val="22"/>
          <w:szCs w:val="22"/>
        </w:rPr>
        <w:t>).</w:t>
      </w:r>
    </w:p>
    <w:p w14:paraId="349893D6" w14:textId="77777777" w:rsidR="00320FC0" w:rsidRDefault="00320FC0" w:rsidP="00250A9D">
      <w:pPr>
        <w:pStyle w:val="Normln0"/>
        <w:numPr>
          <w:ilvl w:val="1"/>
          <w:numId w:val="14"/>
        </w:numPr>
        <w:spacing w:after="60"/>
        <w:ind w:left="567" w:hanging="567"/>
        <w:jc w:val="both"/>
        <w:rPr>
          <w:rFonts w:cs="Arial"/>
          <w:sz w:val="22"/>
          <w:szCs w:val="22"/>
        </w:rPr>
      </w:pPr>
      <w:r>
        <w:rPr>
          <w:rFonts w:cs="Arial"/>
          <w:sz w:val="22"/>
          <w:szCs w:val="22"/>
        </w:rPr>
        <w:t xml:space="preserve">Kvalitativní podmínky jsou garantem, že předmět plnění bude mít po stanovenou dobu vlastnosti srovnatelné s účelově podobným předmětem. </w:t>
      </w:r>
    </w:p>
    <w:p w14:paraId="5C6C3BE0" w14:textId="77777777" w:rsidR="00320FC0" w:rsidRDefault="00320FC0" w:rsidP="00250A9D">
      <w:pPr>
        <w:pStyle w:val="Normln0"/>
        <w:numPr>
          <w:ilvl w:val="1"/>
          <w:numId w:val="14"/>
        </w:numPr>
        <w:spacing w:after="60"/>
        <w:ind w:left="567" w:hanging="567"/>
        <w:jc w:val="both"/>
        <w:rPr>
          <w:rFonts w:cs="Arial"/>
          <w:sz w:val="22"/>
          <w:szCs w:val="22"/>
        </w:rPr>
      </w:pPr>
      <w:r>
        <w:rPr>
          <w:rFonts w:cs="Arial"/>
          <w:sz w:val="22"/>
          <w:szCs w:val="22"/>
        </w:rPr>
        <w:t>U zabudovaných výrobků a materiálů (zejména z dovozu) musí zhotovitel doložit zejména oprávnění o vhodnosti výrobků pro použití v ČR, návody k obsluze, osvědčení o jakosti, vše v českém jazyce.</w:t>
      </w:r>
    </w:p>
    <w:p w14:paraId="3F41F6FD" w14:textId="77777777" w:rsidR="00320FC0" w:rsidRDefault="00320FC0" w:rsidP="00250A9D">
      <w:pPr>
        <w:pStyle w:val="Normln0"/>
        <w:numPr>
          <w:ilvl w:val="1"/>
          <w:numId w:val="14"/>
        </w:numPr>
        <w:spacing w:after="60"/>
        <w:ind w:left="567" w:hanging="567"/>
        <w:jc w:val="both"/>
        <w:rPr>
          <w:rFonts w:cs="Arial"/>
          <w:sz w:val="22"/>
          <w:szCs w:val="22"/>
        </w:rPr>
      </w:pPr>
      <w:r>
        <w:rPr>
          <w:rFonts w:cs="Arial"/>
          <w:sz w:val="22"/>
          <w:szCs w:val="22"/>
        </w:rPr>
        <w:t>Při použití speciálních materiálů a technologických postupů bude striktně dodržován návod a předpis výrobce, které bude mít zhotovitel, stejně jako příslušné technické normy, kdykoliv přístupné na pracovišti. Případné odchylky od předpisů výrobce speciálních materiálů je oprávněn odsouhlasit pouze technik výrobce s vědomím technického dozoru objednatele zápisem ve stavebním deníku. Vždy však před zahájením příslušných prací.</w:t>
      </w:r>
    </w:p>
    <w:p w14:paraId="60AD0FFD" w14:textId="77777777" w:rsidR="00320FC0" w:rsidRDefault="00320FC0" w:rsidP="00250A9D">
      <w:pPr>
        <w:pStyle w:val="Normln0"/>
        <w:numPr>
          <w:ilvl w:val="1"/>
          <w:numId w:val="14"/>
        </w:numPr>
        <w:spacing w:after="60"/>
        <w:ind w:left="567" w:hanging="567"/>
        <w:jc w:val="both"/>
        <w:rPr>
          <w:rFonts w:cs="Arial"/>
          <w:sz w:val="22"/>
          <w:szCs w:val="22"/>
        </w:rPr>
      </w:pPr>
      <w:r>
        <w:rPr>
          <w:rFonts w:cs="Arial"/>
          <w:sz w:val="22"/>
          <w:szCs w:val="22"/>
        </w:rPr>
        <w:t xml:space="preserve">Nedodržení podmínek a postupů dle technických norem a ostatních závazných právních předpisů, jakož i postupů i závazků zhotovitele </w:t>
      </w:r>
      <w:r w:rsidR="004060BF">
        <w:rPr>
          <w:rFonts w:cs="Arial"/>
          <w:sz w:val="22"/>
          <w:szCs w:val="22"/>
        </w:rPr>
        <w:t xml:space="preserve">vyplývajících </w:t>
      </w:r>
      <w:r>
        <w:rPr>
          <w:rFonts w:cs="Arial"/>
          <w:sz w:val="22"/>
          <w:szCs w:val="22"/>
        </w:rPr>
        <w:t xml:space="preserve">ze smlouvy o dílo, opravňuje objednatele </w:t>
      </w:r>
      <w:r w:rsidR="004060BF">
        <w:rPr>
          <w:rFonts w:cs="Arial"/>
          <w:sz w:val="22"/>
          <w:szCs w:val="22"/>
        </w:rPr>
        <w:t xml:space="preserve">od smlouvy </w:t>
      </w:r>
      <w:r>
        <w:rPr>
          <w:rFonts w:cs="Arial"/>
          <w:sz w:val="22"/>
          <w:szCs w:val="22"/>
        </w:rPr>
        <w:t xml:space="preserve">odstoupit. </w:t>
      </w:r>
    </w:p>
    <w:p w14:paraId="6A4B5312" w14:textId="77777777" w:rsidR="009230C6" w:rsidRDefault="009230C6" w:rsidP="00250A9D">
      <w:pPr>
        <w:pStyle w:val="Normln0"/>
        <w:numPr>
          <w:ilvl w:val="1"/>
          <w:numId w:val="14"/>
        </w:numPr>
        <w:ind w:left="567" w:hanging="567"/>
        <w:jc w:val="both"/>
        <w:rPr>
          <w:rFonts w:cs="Arial"/>
          <w:sz w:val="22"/>
          <w:szCs w:val="22"/>
        </w:rPr>
      </w:pPr>
      <w:r>
        <w:rPr>
          <w:rFonts w:cs="Arial"/>
          <w:sz w:val="22"/>
          <w:szCs w:val="22"/>
        </w:rPr>
        <w:t xml:space="preserve">Objednatel je oprávněn v průběhu realizace požadovat záměny materiálů oproti původně navrženým a zhotovitel je povinen na tyto záměny přistoupit. Požadavek na záměnu materiálů musí být vznesen písemně a o záměně bude uzavřen dodatek ke smlouvě. Zhotovitel má nárok na úhradu veškerých nákladů účelně vynaložených na původní materiál, a to na základě písemné dohody o finančním vyrovnání. </w:t>
      </w:r>
    </w:p>
    <w:p w14:paraId="66BEC489" w14:textId="77777777" w:rsidR="00070F5C" w:rsidRDefault="00070F5C" w:rsidP="00070F5C">
      <w:pPr>
        <w:pStyle w:val="Normln0"/>
        <w:spacing w:after="60"/>
        <w:ind w:left="709" w:hanging="709"/>
        <w:jc w:val="center"/>
        <w:rPr>
          <w:rFonts w:cs="Arial"/>
          <w:color w:val="000000"/>
          <w:sz w:val="22"/>
          <w:szCs w:val="22"/>
        </w:rPr>
      </w:pPr>
    </w:p>
    <w:p w14:paraId="3F86A44B" w14:textId="77777777" w:rsidR="00320FC0" w:rsidRDefault="00320FC0" w:rsidP="00B32DE8">
      <w:pPr>
        <w:pStyle w:val="Normln0"/>
        <w:spacing w:after="60"/>
        <w:ind w:left="567" w:hanging="709"/>
        <w:jc w:val="center"/>
        <w:rPr>
          <w:rFonts w:cs="Arial"/>
          <w:color w:val="000000"/>
          <w:sz w:val="22"/>
          <w:szCs w:val="22"/>
        </w:rPr>
      </w:pPr>
      <w:r>
        <w:rPr>
          <w:rFonts w:cs="Arial"/>
          <w:color w:val="000000"/>
          <w:sz w:val="22"/>
          <w:szCs w:val="22"/>
        </w:rPr>
        <w:t xml:space="preserve">Článek </w:t>
      </w:r>
      <w:r>
        <w:rPr>
          <w:rFonts w:cs="Arial"/>
          <w:sz w:val="22"/>
          <w:szCs w:val="22"/>
        </w:rPr>
        <w:t>6</w:t>
      </w:r>
    </w:p>
    <w:p w14:paraId="0BCDB51A" w14:textId="77777777" w:rsidR="00C26BED" w:rsidRDefault="00175EBC" w:rsidP="002667FF">
      <w:pPr>
        <w:pStyle w:val="Zkladntext1"/>
        <w:ind w:left="540"/>
        <w:jc w:val="center"/>
        <w:rPr>
          <w:rFonts w:cs="Arial"/>
          <w:color w:val="000000"/>
          <w:sz w:val="22"/>
          <w:szCs w:val="22"/>
        </w:rPr>
      </w:pPr>
      <w:r>
        <w:rPr>
          <w:rFonts w:cs="Arial"/>
          <w:b/>
          <w:sz w:val="22"/>
          <w:szCs w:val="22"/>
        </w:rPr>
        <w:t>Termín plnění díl</w:t>
      </w:r>
      <w:r w:rsidR="00C26BED" w:rsidRPr="00F53A8C">
        <w:rPr>
          <w:rFonts w:cs="Arial"/>
          <w:b/>
          <w:bCs/>
          <w:color w:val="000000"/>
          <w:sz w:val="22"/>
          <w:szCs w:val="22"/>
        </w:rPr>
        <w:t>a</w:t>
      </w:r>
    </w:p>
    <w:p w14:paraId="3F7ACBE7" w14:textId="419DC5D4" w:rsidR="00507CFF" w:rsidRPr="00B32DE8" w:rsidRDefault="001205DA" w:rsidP="00B32DE8">
      <w:pPr>
        <w:pStyle w:val="Zkladntext1"/>
        <w:numPr>
          <w:ilvl w:val="1"/>
          <w:numId w:val="22"/>
        </w:numPr>
        <w:tabs>
          <w:tab w:val="clear" w:pos="360"/>
          <w:tab w:val="num" w:pos="567"/>
        </w:tabs>
        <w:ind w:left="567" w:hanging="567"/>
        <w:jc w:val="both"/>
        <w:rPr>
          <w:rFonts w:cs="Arial"/>
          <w:bCs/>
          <w:color w:val="000000"/>
          <w:sz w:val="22"/>
          <w:szCs w:val="22"/>
        </w:rPr>
      </w:pPr>
      <w:r>
        <w:rPr>
          <w:rFonts w:cs="Arial"/>
          <w:bCs/>
          <w:color w:val="000000"/>
          <w:sz w:val="22"/>
          <w:szCs w:val="22"/>
        </w:rPr>
        <w:t>Z</w:t>
      </w:r>
      <w:r w:rsidR="006F587A" w:rsidRPr="001231AA">
        <w:rPr>
          <w:rFonts w:cs="Arial"/>
          <w:bCs/>
          <w:color w:val="000000"/>
          <w:sz w:val="22"/>
          <w:szCs w:val="22"/>
        </w:rPr>
        <w:t xml:space="preserve">hotovitel </w:t>
      </w:r>
      <w:r>
        <w:rPr>
          <w:rFonts w:cs="Arial"/>
          <w:bCs/>
          <w:color w:val="000000"/>
          <w:sz w:val="22"/>
          <w:szCs w:val="22"/>
        </w:rPr>
        <w:t xml:space="preserve">se </w:t>
      </w:r>
      <w:r w:rsidR="006F587A" w:rsidRPr="001231AA">
        <w:rPr>
          <w:rFonts w:cs="Arial"/>
          <w:bCs/>
          <w:color w:val="000000"/>
          <w:sz w:val="22"/>
          <w:szCs w:val="22"/>
        </w:rPr>
        <w:t xml:space="preserve">zavazuje zahájit </w:t>
      </w:r>
      <w:r>
        <w:rPr>
          <w:rFonts w:cs="Arial"/>
          <w:bCs/>
          <w:color w:val="000000"/>
          <w:sz w:val="22"/>
          <w:szCs w:val="22"/>
        </w:rPr>
        <w:t xml:space="preserve">realizaci </w:t>
      </w:r>
      <w:r w:rsidR="006F587A" w:rsidRPr="001231AA">
        <w:rPr>
          <w:rFonts w:cs="Arial"/>
          <w:bCs/>
          <w:color w:val="000000"/>
          <w:sz w:val="22"/>
          <w:szCs w:val="22"/>
        </w:rPr>
        <w:t>díl</w:t>
      </w:r>
      <w:r>
        <w:rPr>
          <w:rFonts w:cs="Arial"/>
          <w:bCs/>
          <w:color w:val="000000"/>
          <w:sz w:val="22"/>
          <w:szCs w:val="22"/>
        </w:rPr>
        <w:t>a</w:t>
      </w:r>
      <w:r w:rsidR="006F587A" w:rsidRPr="001231AA">
        <w:rPr>
          <w:rFonts w:cs="Arial"/>
          <w:bCs/>
          <w:color w:val="000000"/>
          <w:sz w:val="22"/>
          <w:szCs w:val="22"/>
        </w:rPr>
        <w:t xml:space="preserve"> do 5-ti pracovních dnů od data předání staveniště objednatelem a převzetí staveniště zhotovitelem. Předání staveniště proběhne nejpozději do 5-ti pracovních dní ode dne doručení </w:t>
      </w:r>
      <w:r>
        <w:rPr>
          <w:rFonts w:cs="Arial"/>
          <w:bCs/>
          <w:color w:val="000000"/>
          <w:sz w:val="22"/>
          <w:szCs w:val="22"/>
        </w:rPr>
        <w:t>v</w:t>
      </w:r>
      <w:r w:rsidR="006F587A" w:rsidRPr="001231AA">
        <w:rPr>
          <w:rFonts w:cs="Arial"/>
          <w:bCs/>
          <w:color w:val="000000"/>
          <w:sz w:val="22"/>
          <w:szCs w:val="22"/>
        </w:rPr>
        <w:t>ýzvy objednatele k zahájení stavebních prací a k předání staveniště zhotoviteli.</w:t>
      </w:r>
      <w:r w:rsidR="000C6853">
        <w:rPr>
          <w:rFonts w:cs="Arial"/>
          <w:bCs/>
          <w:color w:val="000000"/>
          <w:sz w:val="22"/>
          <w:szCs w:val="22"/>
        </w:rPr>
        <w:t xml:space="preserve"> Předpoklad zahájení stavebních prací – 0</w:t>
      </w:r>
      <w:r w:rsidR="001619A7">
        <w:rPr>
          <w:rFonts w:cs="Arial"/>
          <w:bCs/>
          <w:color w:val="000000"/>
          <w:sz w:val="22"/>
          <w:szCs w:val="22"/>
        </w:rPr>
        <w:t>4</w:t>
      </w:r>
      <w:r w:rsidR="000C6853">
        <w:rPr>
          <w:rFonts w:cs="Arial"/>
          <w:bCs/>
          <w:color w:val="000000"/>
          <w:sz w:val="22"/>
          <w:szCs w:val="22"/>
        </w:rPr>
        <w:t>/2026.</w:t>
      </w:r>
    </w:p>
    <w:p w14:paraId="4443D9D1" w14:textId="3A82A98B" w:rsidR="00892A6F" w:rsidRDefault="00892A6F" w:rsidP="00B32DE8">
      <w:pPr>
        <w:pStyle w:val="Zkladntext1"/>
        <w:numPr>
          <w:ilvl w:val="1"/>
          <w:numId w:val="22"/>
        </w:numPr>
        <w:tabs>
          <w:tab w:val="clear" w:pos="360"/>
          <w:tab w:val="num" w:pos="567"/>
        </w:tabs>
        <w:ind w:left="567" w:hanging="567"/>
        <w:jc w:val="both"/>
        <w:rPr>
          <w:rFonts w:cs="Arial"/>
          <w:bCs/>
          <w:color w:val="000000"/>
          <w:sz w:val="22"/>
          <w:szCs w:val="22"/>
        </w:rPr>
      </w:pPr>
      <w:r>
        <w:rPr>
          <w:rFonts w:cs="Arial"/>
          <w:bCs/>
          <w:color w:val="000000"/>
          <w:sz w:val="22"/>
          <w:szCs w:val="22"/>
        </w:rPr>
        <w:t>Zhotovitel se zavazuje provést dílo v následujících dílčích termínech, nedohodnou-li se smluvní strany jinak:</w:t>
      </w:r>
    </w:p>
    <w:p w14:paraId="29AFB72D" w14:textId="41CD64E0" w:rsidR="004928CA" w:rsidRDefault="00892A6F" w:rsidP="001231AA">
      <w:pPr>
        <w:pStyle w:val="Zkladntext1"/>
        <w:numPr>
          <w:ilvl w:val="2"/>
          <w:numId w:val="33"/>
        </w:numPr>
        <w:jc w:val="both"/>
        <w:rPr>
          <w:rFonts w:cs="Arial"/>
          <w:bCs/>
          <w:color w:val="000000"/>
          <w:sz w:val="22"/>
          <w:szCs w:val="22"/>
        </w:rPr>
      </w:pPr>
      <w:bookmarkStart w:id="4" w:name="_Hlk220999313"/>
      <w:r w:rsidRPr="008E2A01">
        <w:rPr>
          <w:rFonts w:cs="Arial"/>
          <w:b/>
          <w:color w:val="000000"/>
          <w:sz w:val="22"/>
          <w:szCs w:val="22"/>
        </w:rPr>
        <w:t>Ukončení samotné realizace stavebních prací</w:t>
      </w:r>
      <w:r>
        <w:rPr>
          <w:rFonts w:cs="Arial"/>
          <w:bCs/>
          <w:color w:val="000000"/>
          <w:sz w:val="22"/>
          <w:szCs w:val="22"/>
        </w:rPr>
        <w:t xml:space="preserve"> do </w:t>
      </w:r>
      <w:r w:rsidRPr="006F587A">
        <w:rPr>
          <w:rFonts w:cs="Arial"/>
          <w:b/>
          <w:color w:val="000000"/>
          <w:sz w:val="22"/>
          <w:szCs w:val="22"/>
        </w:rPr>
        <w:t xml:space="preserve">90-ti kalendářních dní od předání staveniště </w:t>
      </w:r>
      <w:r>
        <w:rPr>
          <w:rFonts w:cs="Arial"/>
          <w:bCs/>
          <w:color w:val="000000"/>
          <w:sz w:val="22"/>
          <w:szCs w:val="22"/>
        </w:rPr>
        <w:t>(dílčí limitní termín)</w:t>
      </w:r>
      <w:r w:rsidR="00822380" w:rsidRPr="00822380">
        <w:rPr>
          <w:rFonts w:cs="Arial"/>
          <w:bCs/>
          <w:color w:val="000000"/>
          <w:sz w:val="22"/>
          <w:szCs w:val="22"/>
        </w:rPr>
        <w:t>;</w:t>
      </w:r>
      <w:r w:rsidR="0003442A">
        <w:rPr>
          <w:rFonts w:cs="Arial"/>
          <w:bCs/>
          <w:color w:val="000000"/>
          <w:sz w:val="22"/>
          <w:szCs w:val="22"/>
        </w:rPr>
        <w:t xml:space="preserve"> o splnění tohoto dílčího termínu bude vypracován protokol, </w:t>
      </w:r>
      <w:r w:rsidR="008E2A01" w:rsidRPr="001231AA">
        <w:rPr>
          <w:rFonts w:cs="Arial"/>
          <w:color w:val="000000"/>
          <w:sz w:val="22"/>
          <w:szCs w:val="22"/>
        </w:rPr>
        <w:t>jehož nedílnou součástí bude potvrzení technického dozoru stavebníka, že příslušná část díla neobsahuje vady a nedodělky</w:t>
      </w:r>
    </w:p>
    <w:p w14:paraId="497B9DE9" w14:textId="65628CD2" w:rsidR="00EF24C8" w:rsidRDefault="001231AA" w:rsidP="00EF24C8">
      <w:pPr>
        <w:pStyle w:val="Zkladntext1"/>
        <w:numPr>
          <w:ilvl w:val="2"/>
          <w:numId w:val="33"/>
        </w:numPr>
        <w:jc w:val="both"/>
        <w:rPr>
          <w:rFonts w:cs="Arial"/>
          <w:sz w:val="22"/>
          <w:szCs w:val="22"/>
        </w:rPr>
      </w:pPr>
      <w:r w:rsidRPr="008E2A01">
        <w:rPr>
          <w:rFonts w:cs="Arial"/>
          <w:b/>
          <w:color w:val="000000"/>
          <w:sz w:val="22"/>
          <w:szCs w:val="22"/>
        </w:rPr>
        <w:t>Zahájení inženýrské činnosti</w:t>
      </w:r>
      <w:r w:rsidR="000802D1">
        <w:rPr>
          <w:rFonts w:cs="Arial"/>
          <w:b/>
          <w:color w:val="000000"/>
          <w:sz w:val="22"/>
          <w:szCs w:val="22"/>
        </w:rPr>
        <w:t>,</w:t>
      </w:r>
      <w:r w:rsidRPr="00892A6F">
        <w:rPr>
          <w:rFonts w:cs="Arial"/>
          <w:bCs/>
          <w:color w:val="000000"/>
          <w:sz w:val="22"/>
          <w:szCs w:val="22"/>
        </w:rPr>
        <w:t xml:space="preserve"> </w:t>
      </w:r>
      <w:r w:rsidR="00EF24C8">
        <w:rPr>
          <w:rFonts w:cs="Arial"/>
          <w:bCs/>
          <w:color w:val="000000"/>
          <w:sz w:val="22"/>
          <w:szCs w:val="22"/>
        </w:rPr>
        <w:t xml:space="preserve">resp. podání žádostí </w:t>
      </w:r>
      <w:r w:rsidR="00B92A1C">
        <w:rPr>
          <w:rFonts w:cs="Arial"/>
          <w:bCs/>
          <w:color w:val="000000"/>
          <w:sz w:val="22"/>
          <w:szCs w:val="22"/>
        </w:rPr>
        <w:t xml:space="preserve">apod. </w:t>
      </w:r>
      <w:r w:rsidRPr="00892A6F">
        <w:rPr>
          <w:rFonts w:cs="Arial"/>
          <w:bCs/>
          <w:color w:val="000000"/>
          <w:sz w:val="22"/>
          <w:szCs w:val="22"/>
        </w:rPr>
        <w:t xml:space="preserve">za účelem získání </w:t>
      </w:r>
      <w:r>
        <w:rPr>
          <w:rFonts w:cs="Arial"/>
          <w:bCs/>
          <w:color w:val="000000"/>
          <w:sz w:val="22"/>
          <w:szCs w:val="22"/>
        </w:rPr>
        <w:t xml:space="preserve">všech potřebných </w:t>
      </w:r>
      <w:r w:rsidRPr="00A97B09">
        <w:rPr>
          <w:rFonts w:cs="Arial"/>
          <w:sz w:val="22"/>
          <w:szCs w:val="22"/>
        </w:rPr>
        <w:t>vyjádření, závazn</w:t>
      </w:r>
      <w:r w:rsidR="0003442A">
        <w:rPr>
          <w:rFonts w:cs="Arial"/>
          <w:sz w:val="22"/>
          <w:szCs w:val="22"/>
        </w:rPr>
        <w:t xml:space="preserve">ých stanovisek </w:t>
      </w:r>
      <w:r w:rsidRPr="00A97B09">
        <w:rPr>
          <w:rFonts w:cs="Arial"/>
          <w:sz w:val="22"/>
          <w:szCs w:val="22"/>
        </w:rPr>
        <w:t>nebo rozhodnutí dotčeného orgánu</w:t>
      </w:r>
      <w:r w:rsidR="0003442A">
        <w:rPr>
          <w:rFonts w:cs="Arial"/>
          <w:sz w:val="22"/>
          <w:szCs w:val="22"/>
        </w:rPr>
        <w:t xml:space="preserve"> či vlastníka nebo správce technické infrastruktury či jiných účastníků řízení</w:t>
      </w:r>
      <w:r w:rsidR="00EF24C8">
        <w:rPr>
          <w:rFonts w:cs="Arial"/>
          <w:sz w:val="22"/>
          <w:szCs w:val="22"/>
        </w:rPr>
        <w:t xml:space="preserve"> nebo třetích osob</w:t>
      </w:r>
      <w:r w:rsidR="0003442A">
        <w:rPr>
          <w:rFonts w:cs="Arial"/>
          <w:sz w:val="22"/>
          <w:szCs w:val="22"/>
        </w:rPr>
        <w:t xml:space="preserve">, které jsou </w:t>
      </w:r>
      <w:r w:rsidR="00EF24C8">
        <w:rPr>
          <w:rFonts w:cs="Arial"/>
          <w:sz w:val="22"/>
          <w:szCs w:val="22"/>
        </w:rPr>
        <w:t>zákonem nebo jiným právním předpisem nezbytné</w:t>
      </w:r>
      <w:r w:rsidR="0003442A">
        <w:rPr>
          <w:rFonts w:cs="Arial"/>
          <w:sz w:val="22"/>
          <w:szCs w:val="22"/>
        </w:rPr>
        <w:t xml:space="preserve"> pro řádnou kolaudaci stavby; a to nejpozději </w:t>
      </w:r>
      <w:r w:rsidR="0003442A" w:rsidRPr="00C75667">
        <w:rPr>
          <w:rFonts w:cs="Arial"/>
          <w:b/>
          <w:bCs/>
          <w:sz w:val="22"/>
          <w:szCs w:val="22"/>
        </w:rPr>
        <w:t>do 2 kalendářních dnů</w:t>
      </w:r>
      <w:r w:rsidR="0003442A">
        <w:rPr>
          <w:rFonts w:cs="Arial"/>
          <w:sz w:val="22"/>
          <w:szCs w:val="22"/>
        </w:rPr>
        <w:t xml:space="preserve"> ukončení realizace prací dle předchozího článku. </w:t>
      </w:r>
      <w:r w:rsidR="000802D1">
        <w:rPr>
          <w:rFonts w:cs="Arial"/>
          <w:sz w:val="22"/>
          <w:szCs w:val="22"/>
        </w:rPr>
        <w:t xml:space="preserve">Splnění této povinnosti prokáže zhotovitel tak, že </w:t>
      </w:r>
      <w:r w:rsidR="00892A6F" w:rsidRPr="0003442A">
        <w:rPr>
          <w:rFonts w:cs="Arial"/>
          <w:bCs/>
          <w:color w:val="000000"/>
          <w:sz w:val="22"/>
          <w:szCs w:val="22"/>
        </w:rPr>
        <w:t xml:space="preserve">v tomto termínu </w:t>
      </w:r>
      <w:r w:rsidR="00B92A1C" w:rsidRPr="0003442A">
        <w:rPr>
          <w:rFonts w:cs="Arial"/>
          <w:bCs/>
          <w:color w:val="000000"/>
          <w:sz w:val="22"/>
          <w:szCs w:val="22"/>
        </w:rPr>
        <w:t xml:space="preserve">předá </w:t>
      </w:r>
      <w:r w:rsidR="00892A6F" w:rsidRPr="0003442A">
        <w:rPr>
          <w:rFonts w:cs="Arial"/>
          <w:bCs/>
          <w:color w:val="000000"/>
          <w:sz w:val="22"/>
          <w:szCs w:val="22"/>
        </w:rPr>
        <w:t xml:space="preserve">objednateli doklady osvědčující </w:t>
      </w:r>
      <w:r w:rsidR="000802D1">
        <w:rPr>
          <w:rFonts w:cs="Arial"/>
          <w:bCs/>
          <w:color w:val="000000"/>
          <w:sz w:val="22"/>
          <w:szCs w:val="22"/>
        </w:rPr>
        <w:t>podání úplných a správných žádostí</w:t>
      </w:r>
      <w:r w:rsidR="00892A6F" w:rsidRPr="0003442A">
        <w:rPr>
          <w:rFonts w:cs="Arial"/>
          <w:bCs/>
          <w:color w:val="000000"/>
          <w:sz w:val="22"/>
          <w:szCs w:val="22"/>
        </w:rPr>
        <w:t xml:space="preserve"> (např. kopii odeslání podání apod.</w:t>
      </w:r>
      <w:bookmarkStart w:id="5" w:name="_Hlk220914472"/>
      <w:r w:rsidR="00892A6F" w:rsidRPr="0003442A">
        <w:rPr>
          <w:rFonts w:cs="Arial"/>
          <w:bCs/>
          <w:color w:val="000000"/>
          <w:sz w:val="22"/>
          <w:szCs w:val="22"/>
        </w:rPr>
        <w:t>)</w:t>
      </w:r>
      <w:bookmarkEnd w:id="5"/>
      <w:r w:rsidR="00515E93">
        <w:rPr>
          <w:rFonts w:cs="Arial"/>
          <w:bCs/>
          <w:color w:val="000000"/>
          <w:sz w:val="22"/>
          <w:szCs w:val="22"/>
        </w:rPr>
        <w:t>. Za tímto účelem</w:t>
      </w:r>
      <w:r w:rsidR="00146FB2">
        <w:rPr>
          <w:rFonts w:cs="Arial"/>
          <w:bCs/>
          <w:color w:val="000000"/>
          <w:sz w:val="22"/>
          <w:szCs w:val="22"/>
        </w:rPr>
        <w:t xml:space="preserve"> </w:t>
      </w:r>
      <w:r w:rsidR="000802D1">
        <w:rPr>
          <w:rFonts w:cs="Arial"/>
          <w:sz w:val="22"/>
          <w:szCs w:val="22"/>
        </w:rPr>
        <w:t xml:space="preserve">je </w:t>
      </w:r>
      <w:r w:rsidR="00C75667">
        <w:rPr>
          <w:rFonts w:cs="Arial"/>
          <w:sz w:val="22"/>
          <w:szCs w:val="22"/>
        </w:rPr>
        <w:t xml:space="preserve">zhotovitel povinen </w:t>
      </w:r>
      <w:r w:rsidR="00EF24C8">
        <w:rPr>
          <w:rFonts w:cs="Arial"/>
          <w:sz w:val="22"/>
          <w:szCs w:val="22"/>
        </w:rPr>
        <w:t>opatřit si včas veškeré informace a znalosti, v případě potřeby i jejich vyžádáním od příslušného stavebního úřadu</w:t>
      </w:r>
      <w:r w:rsidR="00B92A1C">
        <w:rPr>
          <w:rFonts w:cs="Arial"/>
          <w:sz w:val="22"/>
          <w:szCs w:val="22"/>
        </w:rPr>
        <w:t xml:space="preserve"> či oslovit účastníky řízení</w:t>
      </w:r>
      <w:r w:rsidR="00EF24C8">
        <w:rPr>
          <w:rFonts w:cs="Arial"/>
          <w:sz w:val="22"/>
          <w:szCs w:val="22"/>
        </w:rPr>
        <w:t xml:space="preserve">. </w:t>
      </w:r>
    </w:p>
    <w:p w14:paraId="4858ADBD" w14:textId="6F9B589B" w:rsidR="008E2A01" w:rsidRPr="000802D1" w:rsidRDefault="008E2A01" w:rsidP="000802D1">
      <w:pPr>
        <w:pStyle w:val="Zkladntext1"/>
        <w:numPr>
          <w:ilvl w:val="2"/>
          <w:numId w:val="33"/>
        </w:numPr>
        <w:jc w:val="both"/>
        <w:rPr>
          <w:rFonts w:cs="Arial"/>
          <w:sz w:val="22"/>
          <w:szCs w:val="22"/>
        </w:rPr>
      </w:pPr>
      <w:r w:rsidRPr="000802D1">
        <w:rPr>
          <w:rFonts w:cs="Arial"/>
          <w:b/>
          <w:color w:val="000000"/>
          <w:sz w:val="22"/>
          <w:szCs w:val="22"/>
        </w:rPr>
        <w:lastRenderedPageBreak/>
        <w:t xml:space="preserve">Předání veškerých dokladů </w:t>
      </w:r>
      <w:r w:rsidR="00C75667" w:rsidRPr="000802D1">
        <w:rPr>
          <w:rFonts w:cs="Arial"/>
          <w:bCs/>
          <w:color w:val="000000"/>
          <w:sz w:val="22"/>
          <w:szCs w:val="22"/>
        </w:rPr>
        <w:t>zejm.</w:t>
      </w:r>
      <w:r w:rsidR="00C75667" w:rsidRPr="000802D1">
        <w:rPr>
          <w:rFonts w:cs="Arial"/>
          <w:b/>
          <w:color w:val="000000"/>
          <w:sz w:val="22"/>
          <w:szCs w:val="22"/>
        </w:rPr>
        <w:t xml:space="preserve"> </w:t>
      </w:r>
      <w:r w:rsidRPr="000802D1">
        <w:rPr>
          <w:rFonts w:cs="Arial"/>
          <w:bCs/>
          <w:color w:val="000000"/>
          <w:sz w:val="22"/>
          <w:szCs w:val="22"/>
        </w:rPr>
        <w:t xml:space="preserve">uvedených </w:t>
      </w:r>
      <w:r w:rsidR="00C75667" w:rsidRPr="000802D1">
        <w:rPr>
          <w:rFonts w:cs="Arial"/>
          <w:bCs/>
          <w:color w:val="000000"/>
          <w:sz w:val="22"/>
          <w:szCs w:val="22"/>
        </w:rPr>
        <w:t xml:space="preserve">v předchozím článku, které jsou nezbytné pro řádnou kolaudaci díla nejpozději </w:t>
      </w:r>
      <w:r w:rsidR="00C75667" w:rsidRPr="000802D1">
        <w:rPr>
          <w:rFonts w:cs="Arial"/>
          <w:b/>
          <w:bCs/>
          <w:sz w:val="22"/>
          <w:szCs w:val="22"/>
        </w:rPr>
        <w:t xml:space="preserve">do 2 kalendářních </w:t>
      </w:r>
      <w:proofErr w:type="gramStart"/>
      <w:r w:rsidR="00C75667" w:rsidRPr="000802D1">
        <w:rPr>
          <w:rFonts w:cs="Arial"/>
          <w:b/>
          <w:bCs/>
          <w:sz w:val="22"/>
          <w:szCs w:val="22"/>
        </w:rPr>
        <w:t xml:space="preserve">dnů </w:t>
      </w:r>
      <w:r w:rsidR="00C75667" w:rsidRPr="000802D1">
        <w:rPr>
          <w:rFonts w:cs="Arial"/>
          <w:sz w:val="22"/>
          <w:szCs w:val="22"/>
        </w:rPr>
        <w:t>kdy</w:t>
      </w:r>
      <w:proofErr w:type="gramEnd"/>
      <w:r w:rsidR="00C75667" w:rsidRPr="000802D1">
        <w:rPr>
          <w:rFonts w:cs="Arial"/>
          <w:sz w:val="22"/>
          <w:szCs w:val="22"/>
        </w:rPr>
        <w:t xml:space="preserve"> je zhotovitel obdržel</w:t>
      </w:r>
      <w:bookmarkEnd w:id="4"/>
      <w:r w:rsidR="00C75667" w:rsidRPr="000802D1">
        <w:rPr>
          <w:rFonts w:cs="Arial"/>
          <w:sz w:val="22"/>
          <w:szCs w:val="22"/>
        </w:rPr>
        <w:t xml:space="preserve">. </w:t>
      </w:r>
      <w:r w:rsidR="00B92A1C">
        <w:rPr>
          <w:rFonts w:cs="Arial"/>
          <w:sz w:val="22"/>
          <w:szCs w:val="22"/>
        </w:rPr>
        <w:t xml:space="preserve"> </w:t>
      </w:r>
    </w:p>
    <w:p w14:paraId="7AEDED8B" w14:textId="77777777" w:rsidR="00515E93" w:rsidRDefault="00D21EBC" w:rsidP="00515E93">
      <w:pPr>
        <w:pStyle w:val="Zkladntext1"/>
        <w:numPr>
          <w:ilvl w:val="1"/>
          <w:numId w:val="22"/>
        </w:numPr>
        <w:tabs>
          <w:tab w:val="clear" w:pos="360"/>
          <w:tab w:val="num" w:pos="709"/>
        </w:tabs>
        <w:ind w:left="567" w:hanging="567"/>
        <w:jc w:val="both"/>
        <w:rPr>
          <w:rFonts w:cs="Arial"/>
          <w:bCs/>
          <w:color w:val="000000"/>
          <w:sz w:val="22"/>
          <w:szCs w:val="22"/>
        </w:rPr>
      </w:pPr>
      <w:bookmarkStart w:id="6" w:name="_Hlk210638398"/>
      <w:r w:rsidRPr="00A06A2E">
        <w:rPr>
          <w:rFonts w:cs="Arial"/>
          <w:sz w:val="22"/>
          <w:szCs w:val="22"/>
        </w:rPr>
        <w:t>Nezahájí-li zhotovitel práce na realizaci díla dle časového, věcného a</w:t>
      </w:r>
      <w:r w:rsidR="009932FA" w:rsidRPr="00A06A2E">
        <w:rPr>
          <w:rFonts w:cs="Arial"/>
          <w:sz w:val="22"/>
          <w:szCs w:val="22"/>
        </w:rPr>
        <w:t xml:space="preserve"> </w:t>
      </w:r>
      <w:r w:rsidRPr="00A06A2E">
        <w:rPr>
          <w:rFonts w:cs="Arial"/>
          <w:sz w:val="22"/>
          <w:szCs w:val="22"/>
        </w:rPr>
        <w:t xml:space="preserve">finančního </w:t>
      </w:r>
      <w:r w:rsidR="00E6781F" w:rsidRPr="00A06A2E">
        <w:rPr>
          <w:rFonts w:cs="Arial"/>
          <w:sz w:val="22"/>
          <w:szCs w:val="22"/>
        </w:rPr>
        <w:t xml:space="preserve">    </w:t>
      </w:r>
      <w:r w:rsidRPr="00A06A2E">
        <w:rPr>
          <w:rFonts w:cs="Arial"/>
          <w:sz w:val="22"/>
          <w:szCs w:val="22"/>
        </w:rPr>
        <w:t xml:space="preserve">harmonogramu, který byl součástí zadávacího řízení, ani do 15 kalendářních dní po předání </w:t>
      </w:r>
      <w:r w:rsidR="00A55E05" w:rsidRPr="00A06A2E">
        <w:rPr>
          <w:rFonts w:cs="Arial"/>
          <w:sz w:val="22"/>
          <w:szCs w:val="22"/>
        </w:rPr>
        <w:t>staveniště</w:t>
      </w:r>
      <w:r w:rsidRPr="00A06A2E">
        <w:rPr>
          <w:rFonts w:cs="Arial"/>
          <w:sz w:val="22"/>
          <w:szCs w:val="22"/>
        </w:rPr>
        <w:t xml:space="preserve">, je objednatel oprávněn od smlouvy odstoupit. </w:t>
      </w:r>
      <w:bookmarkEnd w:id="6"/>
    </w:p>
    <w:p w14:paraId="55AE8199" w14:textId="77777777" w:rsidR="00515E93" w:rsidRDefault="00320FC0" w:rsidP="00515E93">
      <w:pPr>
        <w:pStyle w:val="Zkladntext1"/>
        <w:numPr>
          <w:ilvl w:val="1"/>
          <w:numId w:val="22"/>
        </w:numPr>
        <w:tabs>
          <w:tab w:val="clear" w:pos="360"/>
          <w:tab w:val="num" w:pos="709"/>
        </w:tabs>
        <w:ind w:left="567" w:hanging="567"/>
        <w:jc w:val="both"/>
        <w:rPr>
          <w:rFonts w:cs="Arial"/>
          <w:bCs/>
          <w:color w:val="000000"/>
          <w:sz w:val="22"/>
          <w:szCs w:val="22"/>
        </w:rPr>
      </w:pPr>
      <w:r w:rsidRPr="00515E93">
        <w:rPr>
          <w:rFonts w:cs="Arial"/>
          <w:color w:val="000000"/>
          <w:sz w:val="22"/>
          <w:szCs w:val="22"/>
        </w:rPr>
        <w:t xml:space="preserve">Pokud zhotovitel </w:t>
      </w:r>
      <w:proofErr w:type="gramStart"/>
      <w:r w:rsidRPr="00515E93">
        <w:rPr>
          <w:rFonts w:cs="Arial"/>
          <w:color w:val="000000"/>
          <w:sz w:val="22"/>
          <w:szCs w:val="22"/>
        </w:rPr>
        <w:t>připraví</w:t>
      </w:r>
      <w:proofErr w:type="gramEnd"/>
      <w:r w:rsidRPr="00515E93">
        <w:rPr>
          <w:rFonts w:cs="Arial"/>
          <w:color w:val="000000"/>
          <w:sz w:val="22"/>
          <w:szCs w:val="22"/>
        </w:rPr>
        <w:t xml:space="preserve"> dílo k předání objednateli před sjednaným termínem ukončení prací </w:t>
      </w:r>
      <w:proofErr w:type="gramStart"/>
      <w:r w:rsidRPr="00515E93">
        <w:rPr>
          <w:rFonts w:cs="Arial"/>
          <w:color w:val="000000"/>
          <w:sz w:val="22"/>
          <w:szCs w:val="22"/>
        </w:rPr>
        <w:t>zavazuje</w:t>
      </w:r>
      <w:proofErr w:type="gramEnd"/>
      <w:r w:rsidRPr="00515E93">
        <w:rPr>
          <w:rFonts w:cs="Arial"/>
          <w:color w:val="000000"/>
          <w:sz w:val="22"/>
          <w:szCs w:val="22"/>
        </w:rPr>
        <w:t xml:space="preserve"> se objednatel převzít dílo i v tomto nabídnutém zkráceném termínu.</w:t>
      </w:r>
    </w:p>
    <w:p w14:paraId="0D22BE9C" w14:textId="77777777" w:rsidR="00515E93" w:rsidRDefault="004861CC" w:rsidP="00515E93">
      <w:pPr>
        <w:pStyle w:val="Zkladntext1"/>
        <w:numPr>
          <w:ilvl w:val="1"/>
          <w:numId w:val="22"/>
        </w:numPr>
        <w:tabs>
          <w:tab w:val="clear" w:pos="360"/>
          <w:tab w:val="num" w:pos="709"/>
        </w:tabs>
        <w:ind w:left="567" w:hanging="567"/>
        <w:jc w:val="both"/>
        <w:rPr>
          <w:rStyle w:val="ZkladntextChar"/>
          <w:rFonts w:cs="Arial"/>
          <w:bCs/>
          <w:color w:val="000000"/>
          <w:sz w:val="22"/>
          <w:szCs w:val="22"/>
        </w:rPr>
      </w:pPr>
      <w:r w:rsidRPr="00515E93">
        <w:rPr>
          <w:rStyle w:val="ZkladntextChar"/>
          <w:rFonts w:cs="Arial"/>
          <w:color w:val="000000"/>
          <w:sz w:val="22"/>
          <w:szCs w:val="22"/>
        </w:rPr>
        <w:t>Překážky stavby a prodlení na základě objektivních vlivů (povětrnostní a klimatické vlivy, pronikání spodní vody apod.) nejsou důvodem zřeknutí se uplatnění smluvní pokuty za prodlení s termínem plnění v případě, že jsou takové povětrnostní a klimatické podmínky typické pro danou roční dobu. Patří mezi ně rovněž tzv. dešťová období, resp. i jiné překážky trvající souvisle.</w:t>
      </w:r>
    </w:p>
    <w:p w14:paraId="54A4F288" w14:textId="60147D96" w:rsidR="00D43F63" w:rsidRPr="00515E93" w:rsidRDefault="00D43F63" w:rsidP="00515E93">
      <w:pPr>
        <w:pStyle w:val="Zkladntext1"/>
        <w:numPr>
          <w:ilvl w:val="1"/>
          <w:numId w:val="22"/>
        </w:numPr>
        <w:tabs>
          <w:tab w:val="clear" w:pos="360"/>
          <w:tab w:val="num" w:pos="709"/>
        </w:tabs>
        <w:ind w:left="567" w:hanging="567"/>
        <w:jc w:val="both"/>
        <w:rPr>
          <w:rFonts w:cs="Arial"/>
          <w:bCs/>
          <w:color w:val="000000"/>
          <w:sz w:val="22"/>
          <w:szCs w:val="22"/>
        </w:rPr>
      </w:pPr>
      <w:r w:rsidRPr="00515E93">
        <w:rPr>
          <w:rFonts w:cs="Arial"/>
          <w:color w:val="000000"/>
          <w:sz w:val="22"/>
          <w:szCs w:val="22"/>
        </w:rPr>
        <w:t>Lhůta pro předání díla může být v průběhu trvání smlouvy přiměřeně prodloužena:</w:t>
      </w:r>
    </w:p>
    <w:p w14:paraId="56F930EF" w14:textId="77777777" w:rsidR="00D43F63" w:rsidRDefault="00D43F63" w:rsidP="00250A9D">
      <w:pPr>
        <w:pStyle w:val="Zkladntext1"/>
        <w:numPr>
          <w:ilvl w:val="0"/>
          <w:numId w:val="20"/>
        </w:numPr>
        <w:spacing w:after="60"/>
        <w:jc w:val="both"/>
        <w:rPr>
          <w:rFonts w:cs="Arial"/>
          <w:color w:val="000000"/>
          <w:sz w:val="22"/>
          <w:szCs w:val="22"/>
        </w:rPr>
      </w:pPr>
      <w:r>
        <w:rPr>
          <w:rFonts w:cs="Arial"/>
          <w:color w:val="000000"/>
          <w:sz w:val="22"/>
          <w:szCs w:val="22"/>
        </w:rPr>
        <w:t>jestliže dojde k přerušení provádění díla na základě písemného pokynu objednatele z důvodů na straně objednatele či třetích stran,</w:t>
      </w:r>
    </w:p>
    <w:p w14:paraId="30D71F63" w14:textId="77777777" w:rsidR="00D43F63" w:rsidRDefault="00D43F63" w:rsidP="00250A9D">
      <w:pPr>
        <w:pStyle w:val="Zkladntext1"/>
        <w:numPr>
          <w:ilvl w:val="0"/>
          <w:numId w:val="20"/>
        </w:numPr>
        <w:spacing w:after="60"/>
        <w:jc w:val="both"/>
        <w:rPr>
          <w:rFonts w:cs="Arial"/>
          <w:color w:val="000000"/>
          <w:sz w:val="22"/>
          <w:szCs w:val="22"/>
        </w:rPr>
      </w:pPr>
      <w:r>
        <w:rPr>
          <w:rFonts w:cs="Arial"/>
          <w:color w:val="000000"/>
          <w:sz w:val="22"/>
          <w:szCs w:val="22"/>
        </w:rPr>
        <w:t>jestliže dojde k přerušení provádění díla z důvodu prodlení na straně objednatele,</w:t>
      </w:r>
    </w:p>
    <w:p w14:paraId="47DBD548" w14:textId="405D7353" w:rsidR="00D43F63" w:rsidRDefault="00D43F63" w:rsidP="00250A9D">
      <w:pPr>
        <w:pStyle w:val="Zkladntext1"/>
        <w:numPr>
          <w:ilvl w:val="0"/>
          <w:numId w:val="20"/>
        </w:numPr>
        <w:spacing w:after="60"/>
        <w:jc w:val="both"/>
        <w:rPr>
          <w:rFonts w:cs="Arial"/>
          <w:color w:val="000000"/>
          <w:sz w:val="22"/>
          <w:szCs w:val="22"/>
        </w:rPr>
      </w:pPr>
      <w:r>
        <w:rPr>
          <w:rFonts w:cs="Arial"/>
          <w:color w:val="000000"/>
          <w:sz w:val="22"/>
          <w:szCs w:val="22"/>
        </w:rPr>
        <w:t>zjistí-li zhotovitel při provádění díla skryté překážky týkající se místa provedení díla znemožňující provést dílo dohodnutým způsobem,</w:t>
      </w:r>
    </w:p>
    <w:p w14:paraId="5E7BAEA9" w14:textId="77777777" w:rsidR="00507CFF" w:rsidRDefault="00D43F63" w:rsidP="00250A9D">
      <w:pPr>
        <w:pStyle w:val="Zkladntext1"/>
        <w:numPr>
          <w:ilvl w:val="0"/>
          <w:numId w:val="20"/>
        </w:numPr>
        <w:spacing w:after="60"/>
        <w:jc w:val="both"/>
        <w:rPr>
          <w:rFonts w:cs="Arial"/>
          <w:color w:val="000000"/>
          <w:sz w:val="22"/>
          <w:szCs w:val="22"/>
        </w:rPr>
      </w:pPr>
      <w:r>
        <w:rPr>
          <w:rFonts w:cs="Arial"/>
          <w:color w:val="000000"/>
          <w:sz w:val="22"/>
          <w:szCs w:val="22"/>
        </w:rPr>
        <w:t>jestliže 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p>
    <w:p w14:paraId="0856EECC" w14:textId="1AFCBC6B" w:rsidR="00D43F63" w:rsidRDefault="00D43F63" w:rsidP="00515E93">
      <w:pPr>
        <w:pStyle w:val="Zkladntext1"/>
        <w:numPr>
          <w:ilvl w:val="1"/>
          <w:numId w:val="22"/>
        </w:numPr>
        <w:tabs>
          <w:tab w:val="clear" w:pos="360"/>
          <w:tab w:val="num" w:pos="567"/>
        </w:tabs>
        <w:ind w:left="567" w:hanging="567"/>
        <w:jc w:val="both"/>
        <w:rPr>
          <w:rFonts w:cs="Arial"/>
          <w:color w:val="000000"/>
          <w:sz w:val="22"/>
          <w:szCs w:val="22"/>
        </w:rPr>
      </w:pPr>
      <w:r w:rsidRPr="00507CFF">
        <w:rPr>
          <w:rFonts w:cs="Arial"/>
          <w:color w:val="000000"/>
          <w:sz w:val="22"/>
          <w:szCs w:val="22"/>
        </w:rPr>
        <w:t>Prodloužená lhůta pro předání díla dle předchozího odstavce se určí adekvátně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musí být smluvními stranami vždy sjednána či stvrzena dodatkem k této smlouvě, který bude obsahovat řádné zdůvodnění nutnosti prodloužení lhůty předání díla. Prodloužení lhůty bude zároveň zaznamenáno do stavebního deníku.</w:t>
      </w:r>
    </w:p>
    <w:p w14:paraId="6CD50486" w14:textId="77777777" w:rsidR="00515E93" w:rsidRDefault="00515E93" w:rsidP="00515E93">
      <w:pPr>
        <w:pStyle w:val="Zkladntext1"/>
        <w:ind w:left="567"/>
        <w:jc w:val="both"/>
        <w:rPr>
          <w:rFonts w:cs="Arial"/>
          <w:color w:val="000000"/>
          <w:sz w:val="22"/>
          <w:szCs w:val="22"/>
        </w:rPr>
      </w:pPr>
    </w:p>
    <w:p w14:paraId="3300097E" w14:textId="77777777" w:rsidR="00C153E4" w:rsidRPr="00875756" w:rsidRDefault="00C153E4" w:rsidP="0090757F">
      <w:pPr>
        <w:pStyle w:val="Normln0"/>
        <w:keepNext/>
        <w:jc w:val="center"/>
        <w:rPr>
          <w:rFonts w:cs="Arial"/>
          <w:color w:val="000000"/>
          <w:sz w:val="22"/>
          <w:szCs w:val="22"/>
        </w:rPr>
      </w:pPr>
      <w:r w:rsidRPr="00875756">
        <w:rPr>
          <w:rFonts w:cs="Arial"/>
          <w:color w:val="000000"/>
          <w:sz w:val="22"/>
          <w:szCs w:val="22"/>
        </w:rPr>
        <w:t>Článek 7</w:t>
      </w:r>
    </w:p>
    <w:p w14:paraId="23790449" w14:textId="77777777" w:rsidR="00C153E4" w:rsidRPr="00C153E4" w:rsidRDefault="00C153E4" w:rsidP="00875756">
      <w:pPr>
        <w:pStyle w:val="Normln0"/>
        <w:keepNext/>
        <w:spacing w:after="60"/>
        <w:ind w:left="714" w:hanging="714"/>
        <w:jc w:val="center"/>
        <w:rPr>
          <w:rFonts w:cs="Arial"/>
          <w:b/>
          <w:color w:val="000000"/>
          <w:sz w:val="22"/>
          <w:szCs w:val="22"/>
        </w:rPr>
      </w:pPr>
      <w:r w:rsidRPr="00C153E4">
        <w:rPr>
          <w:rFonts w:cs="Arial"/>
          <w:b/>
          <w:color w:val="000000"/>
          <w:sz w:val="22"/>
          <w:szCs w:val="22"/>
        </w:rPr>
        <w:t>Vlastnické právo k zhotovované věci a nebezpečí škody na ní</w:t>
      </w:r>
    </w:p>
    <w:p w14:paraId="445EE665" w14:textId="77777777" w:rsidR="007359D8" w:rsidRDefault="00C153E4" w:rsidP="007359D8">
      <w:pPr>
        <w:pStyle w:val="Zkladntext1"/>
        <w:ind w:left="567" w:hanging="567"/>
        <w:jc w:val="both"/>
        <w:rPr>
          <w:rFonts w:cs="Arial"/>
          <w:color w:val="000000"/>
          <w:sz w:val="22"/>
          <w:szCs w:val="22"/>
        </w:rPr>
      </w:pPr>
      <w:r w:rsidRPr="00875756">
        <w:rPr>
          <w:rFonts w:cs="Arial"/>
          <w:color w:val="000000"/>
          <w:sz w:val="22"/>
          <w:szCs w:val="22"/>
        </w:rPr>
        <w:t>7.1</w:t>
      </w:r>
      <w:r>
        <w:rPr>
          <w:rFonts w:cs="Arial"/>
          <w:b/>
          <w:color w:val="000000"/>
          <w:sz w:val="22"/>
          <w:szCs w:val="22"/>
        </w:rPr>
        <w:t xml:space="preserve">    </w:t>
      </w:r>
      <w:r>
        <w:rPr>
          <w:rFonts w:cs="Arial"/>
          <w:color w:val="000000"/>
          <w:sz w:val="22"/>
          <w:szCs w:val="22"/>
        </w:rPr>
        <w:t>Vlastníkem zhotovovaného díla je od počátku objednatel.</w:t>
      </w:r>
    </w:p>
    <w:p w14:paraId="26E735CA" w14:textId="7752F3C6" w:rsidR="00C153E4" w:rsidRPr="007359D8" w:rsidRDefault="00C153E4" w:rsidP="007359D8">
      <w:pPr>
        <w:pStyle w:val="Zkladntext1"/>
        <w:ind w:left="567" w:hanging="567"/>
        <w:jc w:val="both"/>
        <w:rPr>
          <w:sz w:val="22"/>
          <w:szCs w:val="22"/>
        </w:rPr>
      </w:pPr>
      <w:r w:rsidRPr="007359D8">
        <w:rPr>
          <w:sz w:val="22"/>
          <w:szCs w:val="22"/>
        </w:rPr>
        <w:t>7.2</w:t>
      </w:r>
      <w:r>
        <w:tab/>
      </w:r>
      <w:r w:rsidRPr="007359D8">
        <w:rPr>
          <w:sz w:val="22"/>
          <w:szCs w:val="22"/>
        </w:rPr>
        <w:t>Objednatel nenese odpovědnost za škody způsobené na majetku, strojích, zařízeních a materiálu zhotovitele po celou dobu realizace díla.</w:t>
      </w:r>
    </w:p>
    <w:p w14:paraId="0F0740C1" w14:textId="77777777" w:rsidR="00C153E4" w:rsidRPr="005725C4" w:rsidRDefault="00C153E4" w:rsidP="007359D8">
      <w:pPr>
        <w:pStyle w:val="Normln0"/>
        <w:ind w:left="567" w:hanging="567"/>
        <w:jc w:val="both"/>
        <w:rPr>
          <w:rFonts w:cs="Arial"/>
          <w:sz w:val="22"/>
          <w:szCs w:val="22"/>
        </w:rPr>
      </w:pPr>
      <w:r>
        <w:rPr>
          <w:rFonts w:cs="Arial"/>
          <w:color w:val="000000"/>
          <w:sz w:val="22"/>
          <w:szCs w:val="22"/>
        </w:rPr>
        <w:t>7.3</w:t>
      </w:r>
      <w:r>
        <w:rPr>
          <w:rFonts w:cs="Arial"/>
          <w:color w:val="000000"/>
          <w:sz w:val="22"/>
          <w:szCs w:val="22"/>
        </w:rPr>
        <w:tab/>
      </w:r>
      <w:r w:rsidRPr="005725C4">
        <w:rPr>
          <w:rFonts w:cs="Arial"/>
          <w:sz w:val="22"/>
          <w:szCs w:val="22"/>
        </w:rPr>
        <w:t>Pojištění díla proti všem možným škodám zajistí po dobu plnění předmětu díla zhotovitel. Případně vzniklé škody (pojistné události) nemají vliv na cenu a čas dokončení díla.</w:t>
      </w:r>
    </w:p>
    <w:p w14:paraId="10AA748D" w14:textId="2F6E37A2" w:rsidR="002659DD" w:rsidRPr="005725C4" w:rsidRDefault="003F30B7" w:rsidP="007359D8">
      <w:pPr>
        <w:pStyle w:val="Normln0"/>
        <w:ind w:left="567" w:hanging="568"/>
        <w:jc w:val="both"/>
        <w:rPr>
          <w:rFonts w:cs="Arial"/>
          <w:sz w:val="22"/>
          <w:szCs w:val="22"/>
        </w:rPr>
      </w:pPr>
      <w:r w:rsidRPr="005725C4">
        <w:rPr>
          <w:rFonts w:cs="Arial"/>
          <w:sz w:val="22"/>
          <w:szCs w:val="22"/>
        </w:rPr>
        <w:t xml:space="preserve">7.4. </w:t>
      </w:r>
      <w:r w:rsidR="009869C5">
        <w:rPr>
          <w:rFonts w:cs="Arial"/>
          <w:sz w:val="22"/>
          <w:szCs w:val="22"/>
        </w:rPr>
        <w:t xml:space="preserve">  </w:t>
      </w:r>
      <w:r w:rsidRPr="005725C4">
        <w:rPr>
          <w:rFonts w:cs="Arial"/>
          <w:sz w:val="22"/>
          <w:szCs w:val="22"/>
        </w:rPr>
        <w:t>Zhotovitel</w:t>
      </w:r>
      <w:r w:rsidR="00B846B6" w:rsidRPr="005725C4">
        <w:rPr>
          <w:rFonts w:cs="Arial"/>
          <w:sz w:val="22"/>
          <w:szCs w:val="22"/>
        </w:rPr>
        <w:t xml:space="preserve"> je povinen mít sjednáno pojištění provozní odpovědnosti za škodu způsobenou třetí osobě včetně objednatele s limitem pojistného plnění minimálně </w:t>
      </w:r>
      <w:r w:rsidR="00567298" w:rsidRPr="005725C4">
        <w:rPr>
          <w:rFonts w:cs="Arial"/>
          <w:sz w:val="22"/>
          <w:szCs w:val="22"/>
        </w:rPr>
        <w:t>výši 50</w:t>
      </w:r>
      <w:r w:rsidR="00C1465A">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w:t>
      </w:r>
      <w:r w:rsidR="00B846B6" w:rsidRPr="005725C4">
        <w:rPr>
          <w:rFonts w:cs="Arial"/>
          <w:sz w:val="22"/>
          <w:szCs w:val="22"/>
        </w:rPr>
        <w:t xml:space="preserve"> Zhotovitel se zavazuje mít toto pojištění v platnosti po celou dobu, po kterou provádí dílo dle této smlouvy. Zhotovitel je povinen na výzvu předložit doklad o tom, že příslušné pojištění trvá. </w:t>
      </w:r>
    </w:p>
    <w:p w14:paraId="61CDAD60" w14:textId="1C2F8D84" w:rsidR="00567298" w:rsidRPr="005725C4" w:rsidRDefault="003F30B7" w:rsidP="00567298">
      <w:pPr>
        <w:pStyle w:val="Normln0"/>
        <w:ind w:left="567" w:hanging="567"/>
        <w:jc w:val="both"/>
        <w:rPr>
          <w:rFonts w:cs="Arial"/>
          <w:sz w:val="22"/>
          <w:szCs w:val="22"/>
        </w:rPr>
      </w:pPr>
      <w:r w:rsidRPr="005725C4">
        <w:rPr>
          <w:rFonts w:cs="Arial"/>
          <w:sz w:val="22"/>
          <w:szCs w:val="22"/>
        </w:rPr>
        <w:t>7.5.</w:t>
      </w:r>
      <w:r w:rsidR="009869C5">
        <w:rPr>
          <w:rFonts w:cs="Arial"/>
          <w:sz w:val="22"/>
          <w:szCs w:val="22"/>
        </w:rPr>
        <w:t xml:space="preserve">  </w:t>
      </w:r>
      <w:r w:rsidRPr="005725C4">
        <w:rPr>
          <w:rFonts w:cs="Arial"/>
          <w:sz w:val="22"/>
          <w:szCs w:val="22"/>
        </w:rPr>
        <w:t xml:space="preserve"> Zhotovitel</w:t>
      </w:r>
      <w:r w:rsidR="00567298" w:rsidRPr="005725C4">
        <w:rPr>
          <w:rFonts w:cs="Arial"/>
          <w:sz w:val="22"/>
          <w:szCs w:val="22"/>
        </w:rPr>
        <w:t xml:space="preserve"> je povinen mít sjednáno stavebně montážní pojištění s limitem pojistného plnění minimálně výši 50</w:t>
      </w:r>
      <w:r w:rsidR="00102E6B" w:rsidRPr="005725C4">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 xml:space="preserve">%. Zhotovitel se zavazuje mít toto </w:t>
      </w:r>
      <w:r w:rsidR="00567298" w:rsidRPr="005725C4">
        <w:rPr>
          <w:rFonts w:cs="Arial"/>
          <w:sz w:val="22"/>
          <w:szCs w:val="22"/>
        </w:rPr>
        <w:lastRenderedPageBreak/>
        <w:t xml:space="preserve">pojištění v platnosti po celou dobu, po kterou provádí dílo dle této smlouvy. Zhotovitel je povinen na výzvu předložit doklad o tom, že příslušné pojištění trvá. </w:t>
      </w:r>
    </w:p>
    <w:p w14:paraId="76460F8C" w14:textId="77777777" w:rsidR="00982408" w:rsidRDefault="00982408" w:rsidP="0090757F">
      <w:pPr>
        <w:pStyle w:val="Normln0"/>
        <w:ind w:left="709" w:hanging="709"/>
        <w:jc w:val="center"/>
        <w:rPr>
          <w:rFonts w:cs="Arial"/>
          <w:sz w:val="22"/>
          <w:szCs w:val="22"/>
        </w:rPr>
      </w:pPr>
    </w:p>
    <w:p w14:paraId="78CF7540" w14:textId="77777777" w:rsidR="00320FC0" w:rsidRDefault="00320FC0" w:rsidP="0090757F">
      <w:pPr>
        <w:pStyle w:val="Normln0"/>
        <w:ind w:left="709" w:hanging="709"/>
        <w:jc w:val="center"/>
        <w:rPr>
          <w:rFonts w:cs="Arial"/>
          <w:sz w:val="22"/>
          <w:szCs w:val="22"/>
        </w:rPr>
      </w:pPr>
      <w:r>
        <w:rPr>
          <w:rFonts w:cs="Arial"/>
          <w:sz w:val="22"/>
          <w:szCs w:val="22"/>
        </w:rPr>
        <w:t>Článek 8</w:t>
      </w:r>
    </w:p>
    <w:p w14:paraId="49D22125" w14:textId="77777777" w:rsidR="00320FC0" w:rsidRPr="00973F61" w:rsidRDefault="00320FC0" w:rsidP="00070F5C">
      <w:pPr>
        <w:pStyle w:val="Normln0"/>
        <w:spacing w:after="60"/>
        <w:ind w:left="709" w:hanging="709"/>
        <w:jc w:val="center"/>
        <w:rPr>
          <w:rFonts w:cs="Arial"/>
          <w:b/>
          <w:color w:val="000000"/>
          <w:sz w:val="22"/>
          <w:szCs w:val="22"/>
        </w:rPr>
      </w:pPr>
      <w:r w:rsidRPr="00973F61">
        <w:rPr>
          <w:rFonts w:cs="Arial"/>
          <w:b/>
          <w:color w:val="000000"/>
          <w:sz w:val="22"/>
          <w:szCs w:val="22"/>
        </w:rPr>
        <w:t>Cena díla</w:t>
      </w:r>
    </w:p>
    <w:p w14:paraId="1D4E5CE3" w14:textId="791F2FC3" w:rsidR="00320FC0" w:rsidRDefault="00320FC0" w:rsidP="00250A9D">
      <w:pPr>
        <w:pStyle w:val="Normln0"/>
        <w:numPr>
          <w:ilvl w:val="1"/>
          <w:numId w:val="16"/>
        </w:numPr>
        <w:spacing w:after="60"/>
        <w:ind w:left="567" w:hanging="567"/>
        <w:jc w:val="both"/>
        <w:rPr>
          <w:rFonts w:cs="Arial"/>
          <w:color w:val="000000"/>
          <w:sz w:val="22"/>
          <w:szCs w:val="22"/>
        </w:rPr>
      </w:pPr>
      <w:r>
        <w:rPr>
          <w:rFonts w:cs="Arial"/>
          <w:color w:val="000000"/>
          <w:sz w:val="22"/>
          <w:szCs w:val="22"/>
        </w:rPr>
        <w:t xml:space="preserve">Cena za zhotovení díla dle této smlouvy je stanovena </w:t>
      </w:r>
      <w:r w:rsidR="00EB3EDC">
        <w:rPr>
          <w:rFonts w:cs="Arial"/>
          <w:color w:val="000000"/>
          <w:sz w:val="22"/>
          <w:szCs w:val="22"/>
        </w:rPr>
        <w:t xml:space="preserve">ve smyslu cenové kalkulace zhotovitele </w:t>
      </w:r>
      <w:r>
        <w:rPr>
          <w:rFonts w:cs="Arial"/>
          <w:color w:val="000000"/>
          <w:sz w:val="22"/>
          <w:szCs w:val="22"/>
        </w:rPr>
        <w:t xml:space="preserve">dohodou smluvních stran jako </w:t>
      </w:r>
      <w:r>
        <w:rPr>
          <w:rFonts w:cs="Arial"/>
          <w:sz w:val="22"/>
          <w:szCs w:val="22"/>
        </w:rPr>
        <w:t>nejvýše přípustná, tj. pevná a konečná, a</w:t>
      </w:r>
      <w:r w:rsidR="00E24E62">
        <w:rPr>
          <w:rFonts w:cs="Arial"/>
          <w:sz w:val="22"/>
          <w:szCs w:val="22"/>
        </w:rPr>
        <w:t> </w:t>
      </w:r>
      <w:r>
        <w:rPr>
          <w:rFonts w:cs="Arial"/>
          <w:sz w:val="22"/>
          <w:szCs w:val="22"/>
        </w:rPr>
        <w:t xml:space="preserve">platí po celou dobu realizace díla, která zahrnuje ocenění úplného rozsahu předmětu díla, předpokládaný vývoj cen v daném oboru vč. předpokládaného vývoje kurzu české měny </w:t>
      </w:r>
      <w:r w:rsidR="00875756">
        <w:rPr>
          <w:rFonts w:cs="Arial"/>
          <w:sz w:val="22"/>
          <w:szCs w:val="22"/>
        </w:rPr>
        <w:t>k </w:t>
      </w:r>
      <w:r>
        <w:rPr>
          <w:rFonts w:cs="Arial"/>
          <w:sz w:val="22"/>
          <w:szCs w:val="22"/>
        </w:rPr>
        <w:t>zahraničním měnám až do doby dokončení díla, zisk a veškeré další přímé i nepřímé náklady nutné k řádnému provedení a předání díla, které se k</w:t>
      </w:r>
      <w:r w:rsidR="00E24E62">
        <w:rPr>
          <w:rFonts w:cs="Arial"/>
          <w:sz w:val="22"/>
          <w:szCs w:val="22"/>
        </w:rPr>
        <w:t> </w:t>
      </w:r>
      <w:r>
        <w:rPr>
          <w:rFonts w:cs="Arial"/>
          <w:sz w:val="22"/>
          <w:szCs w:val="22"/>
        </w:rPr>
        <w:t>dílu vážou. Cena rovněž zahrnuje zejména cenu za zařízení staveniště, vodné, stočné, elektrickou energii, odvoz a likvidaci odpadů, náklady na skládku sutě a</w:t>
      </w:r>
      <w:r w:rsidR="00E24E62">
        <w:rPr>
          <w:rFonts w:cs="Arial"/>
          <w:sz w:val="22"/>
          <w:szCs w:val="22"/>
        </w:rPr>
        <w:t> </w:t>
      </w:r>
      <w:r>
        <w:rPr>
          <w:rFonts w:cs="Arial"/>
          <w:sz w:val="22"/>
          <w:szCs w:val="22"/>
        </w:rPr>
        <w:t>vybouraných hmot, náklady na používání zdrojů a služeb až do skutečného skončení díla, náklady na zhotovování, výrobu, obstarání, přepravu věcí, zařízení, materiálů, dodávek, náklady na případné dopravní značení, pojištění, daně, poplatky, ubytování, stravné a dopravu pracovníků, náklady na zřízení identifikačních a</w:t>
      </w:r>
      <w:r w:rsidR="00E24E62">
        <w:rPr>
          <w:rFonts w:cs="Arial"/>
          <w:sz w:val="22"/>
          <w:szCs w:val="22"/>
        </w:rPr>
        <w:t> </w:t>
      </w:r>
      <w:r>
        <w:rPr>
          <w:rFonts w:cs="Arial"/>
          <w:sz w:val="22"/>
          <w:szCs w:val="22"/>
        </w:rPr>
        <w:t xml:space="preserve">informačních tabulí na staveništi a jakékoliv výdaje potřebné pro provedení předmětu plnění této smlouvy. </w:t>
      </w:r>
      <w:r>
        <w:rPr>
          <w:rFonts w:cs="Arial"/>
          <w:color w:val="000000"/>
          <w:sz w:val="22"/>
          <w:szCs w:val="22"/>
        </w:rPr>
        <w:t>Jednotkové ceny uvedené v</w:t>
      </w:r>
      <w:r w:rsidR="00B846B6">
        <w:rPr>
          <w:rFonts w:cs="Arial"/>
          <w:color w:val="000000"/>
          <w:sz w:val="22"/>
          <w:szCs w:val="22"/>
        </w:rPr>
        <w:t> rozpočtu díla</w:t>
      </w:r>
      <w:r>
        <w:rPr>
          <w:rFonts w:cs="Arial"/>
          <w:color w:val="000000"/>
          <w:sz w:val="22"/>
          <w:szCs w:val="22"/>
        </w:rPr>
        <w:t xml:space="preserve"> jsou stanoveny jako maximální.</w:t>
      </w:r>
    </w:p>
    <w:p w14:paraId="624E3F23" w14:textId="77777777" w:rsidR="00320FC0" w:rsidRDefault="00320FC0" w:rsidP="00250A9D">
      <w:pPr>
        <w:pStyle w:val="Normln0"/>
        <w:numPr>
          <w:ilvl w:val="1"/>
          <w:numId w:val="16"/>
        </w:numPr>
        <w:spacing w:after="60"/>
        <w:ind w:left="567" w:hanging="567"/>
        <w:jc w:val="both"/>
        <w:rPr>
          <w:rFonts w:cs="Arial"/>
          <w:color w:val="000000"/>
          <w:sz w:val="22"/>
          <w:szCs w:val="22"/>
        </w:rPr>
      </w:pPr>
      <w:r>
        <w:rPr>
          <w:rFonts w:cs="Arial"/>
          <w:color w:val="000000"/>
          <w:sz w:val="22"/>
          <w:szCs w:val="22"/>
        </w:rPr>
        <w:t>Cena díla sjednaná dle rozsahu této smlouvy činí:</w:t>
      </w:r>
    </w:p>
    <w:p w14:paraId="6ED91746" w14:textId="348F7511" w:rsidR="00320FC0" w:rsidRPr="00201C15" w:rsidRDefault="00320FC0" w:rsidP="00070F5C">
      <w:pPr>
        <w:pStyle w:val="Zkladntext2"/>
        <w:tabs>
          <w:tab w:val="left" w:pos="4962"/>
          <w:tab w:val="right" w:pos="7230"/>
        </w:tabs>
        <w:spacing w:after="60" w:line="288" w:lineRule="auto"/>
        <w:ind w:left="1134" w:firstLine="1"/>
        <w:jc w:val="both"/>
        <w:outlineLvl w:val="0"/>
        <w:rPr>
          <w:rFonts w:cs="Arial"/>
          <w:b/>
          <w:sz w:val="22"/>
          <w:szCs w:val="22"/>
        </w:rPr>
      </w:pPr>
      <w:r>
        <w:rPr>
          <w:rFonts w:cs="Arial"/>
          <w:b/>
          <w:sz w:val="22"/>
          <w:szCs w:val="22"/>
        </w:rPr>
        <w:t>Cena díla bez DPH:</w:t>
      </w:r>
      <w:r w:rsidR="009869C5">
        <w:rPr>
          <w:rFonts w:cs="Arial"/>
          <w:b/>
          <w:sz w:val="22"/>
          <w:szCs w:val="22"/>
        </w:rPr>
        <w:t xml:space="preserve"> </w:t>
      </w:r>
      <w:r w:rsidR="00AC3D53">
        <w:rPr>
          <w:rFonts w:cs="Arial"/>
          <w:b/>
          <w:sz w:val="22"/>
          <w:szCs w:val="22"/>
        </w:rPr>
        <w:t xml:space="preserve"> </w:t>
      </w:r>
      <w:r w:rsidR="00AC3D53">
        <w:rPr>
          <w:rFonts w:cs="Arial"/>
          <w:b/>
          <w:sz w:val="22"/>
          <w:szCs w:val="22"/>
        </w:rPr>
        <w:tab/>
      </w:r>
      <w:r w:rsidR="000B3188" w:rsidRPr="007B2FFA">
        <w:rPr>
          <w:rFonts w:cs="Arial"/>
          <w:b/>
          <w:sz w:val="22"/>
          <w:szCs w:val="22"/>
          <w:highlight w:val="yellow"/>
        </w:rPr>
        <w:t>…………..</w:t>
      </w:r>
      <w:r w:rsidR="00AC3D53">
        <w:rPr>
          <w:rFonts w:cs="Arial"/>
          <w:b/>
          <w:sz w:val="22"/>
          <w:szCs w:val="22"/>
        </w:rPr>
        <w:t xml:space="preserve"> </w:t>
      </w:r>
      <w:r w:rsidRPr="00201C15">
        <w:rPr>
          <w:rFonts w:cs="Arial"/>
          <w:b/>
          <w:sz w:val="22"/>
          <w:szCs w:val="22"/>
        </w:rPr>
        <w:t>Kč</w:t>
      </w:r>
    </w:p>
    <w:p w14:paraId="195ED869" w14:textId="58062E76" w:rsidR="00320FC0" w:rsidRPr="00201C15" w:rsidRDefault="00320FC0" w:rsidP="00070F5C">
      <w:pPr>
        <w:pStyle w:val="Zkladntext2"/>
        <w:tabs>
          <w:tab w:val="left" w:pos="4962"/>
          <w:tab w:val="right" w:pos="7230"/>
        </w:tabs>
        <w:spacing w:after="60" w:line="288" w:lineRule="auto"/>
        <w:ind w:left="1134" w:firstLine="1"/>
        <w:jc w:val="both"/>
        <w:rPr>
          <w:rFonts w:cs="Arial"/>
          <w:b/>
          <w:sz w:val="22"/>
          <w:szCs w:val="22"/>
        </w:rPr>
      </w:pPr>
      <w:r w:rsidRPr="00201C15">
        <w:rPr>
          <w:rFonts w:cs="Arial"/>
          <w:b/>
          <w:sz w:val="22"/>
          <w:szCs w:val="22"/>
        </w:rPr>
        <w:t xml:space="preserve">DPH </w:t>
      </w:r>
      <w:r w:rsidRPr="00201C15">
        <w:rPr>
          <w:rFonts w:cs="Arial"/>
          <w:sz w:val="22"/>
          <w:szCs w:val="22"/>
        </w:rPr>
        <w:t xml:space="preserve">(sazba </w:t>
      </w:r>
      <w:r w:rsidR="00305314" w:rsidRPr="007B2FFA">
        <w:rPr>
          <w:rFonts w:cs="Arial"/>
          <w:sz w:val="22"/>
          <w:szCs w:val="22"/>
          <w:highlight w:val="yellow"/>
        </w:rPr>
        <w:t>…..</w:t>
      </w:r>
      <w:r w:rsidR="00305314" w:rsidRPr="00201C15">
        <w:rPr>
          <w:rFonts w:cs="Arial"/>
          <w:b/>
          <w:sz w:val="22"/>
          <w:szCs w:val="22"/>
        </w:rPr>
        <w:t xml:space="preserve"> </w:t>
      </w:r>
      <w:r w:rsidRPr="00201C15">
        <w:rPr>
          <w:rFonts w:cs="Arial"/>
          <w:b/>
          <w:sz w:val="22"/>
          <w:szCs w:val="22"/>
        </w:rPr>
        <w:t>%</w:t>
      </w:r>
      <w:r w:rsidRPr="00201C15">
        <w:rPr>
          <w:rFonts w:cs="Arial"/>
          <w:sz w:val="22"/>
          <w:szCs w:val="22"/>
        </w:rPr>
        <w:t>):</w:t>
      </w:r>
      <w:r w:rsidR="009869C5">
        <w:rPr>
          <w:rFonts w:cs="Arial"/>
          <w:sz w:val="22"/>
          <w:szCs w:val="22"/>
        </w:rPr>
        <w:t xml:space="preserve">   </w:t>
      </w:r>
      <w:r w:rsidR="00AC3D53">
        <w:rPr>
          <w:rFonts w:cs="Arial"/>
          <w:sz w:val="22"/>
          <w:szCs w:val="22"/>
        </w:rPr>
        <w:tab/>
      </w:r>
      <w:r w:rsidR="000B3188" w:rsidRPr="007B2FFA">
        <w:rPr>
          <w:rFonts w:cs="Arial"/>
          <w:b/>
          <w:bCs/>
          <w:sz w:val="22"/>
          <w:szCs w:val="22"/>
          <w:highlight w:val="yellow"/>
        </w:rPr>
        <w:t>………….</w:t>
      </w:r>
      <w:r w:rsidR="00AC3D53">
        <w:rPr>
          <w:rFonts w:cs="Arial"/>
          <w:b/>
          <w:sz w:val="22"/>
          <w:szCs w:val="22"/>
        </w:rPr>
        <w:t xml:space="preserve"> </w:t>
      </w:r>
      <w:r w:rsidRPr="00201C15">
        <w:rPr>
          <w:rFonts w:cs="Arial"/>
          <w:b/>
          <w:sz w:val="22"/>
          <w:szCs w:val="22"/>
        </w:rPr>
        <w:t>Kč</w:t>
      </w:r>
    </w:p>
    <w:p w14:paraId="66A0F0E9" w14:textId="2D8067A9" w:rsidR="00320FC0" w:rsidRDefault="00320FC0" w:rsidP="00070F5C">
      <w:pPr>
        <w:pStyle w:val="Zkladntext2"/>
        <w:tabs>
          <w:tab w:val="left" w:pos="4962"/>
          <w:tab w:val="right" w:pos="7230"/>
        </w:tabs>
        <w:spacing w:after="60" w:line="288" w:lineRule="auto"/>
        <w:ind w:left="1134" w:firstLine="1"/>
        <w:jc w:val="both"/>
        <w:rPr>
          <w:rFonts w:cs="Arial"/>
          <w:b/>
          <w:sz w:val="22"/>
          <w:szCs w:val="22"/>
        </w:rPr>
      </w:pPr>
      <w:r w:rsidRPr="00201C15">
        <w:rPr>
          <w:rFonts w:cs="Arial"/>
          <w:b/>
          <w:sz w:val="22"/>
          <w:szCs w:val="22"/>
        </w:rPr>
        <w:t>Cena díla celkem:</w:t>
      </w:r>
      <w:r w:rsidR="009869C5">
        <w:rPr>
          <w:rFonts w:cs="Arial"/>
          <w:b/>
          <w:sz w:val="22"/>
          <w:szCs w:val="22"/>
        </w:rPr>
        <w:t xml:space="preserve"> </w:t>
      </w:r>
      <w:r w:rsidR="00AC3D53">
        <w:rPr>
          <w:rFonts w:cs="Arial"/>
          <w:b/>
          <w:sz w:val="22"/>
          <w:szCs w:val="22"/>
        </w:rPr>
        <w:tab/>
      </w:r>
      <w:r w:rsidR="000B3188" w:rsidRPr="007B2FFA">
        <w:rPr>
          <w:rFonts w:cs="Arial"/>
          <w:b/>
          <w:sz w:val="22"/>
          <w:szCs w:val="22"/>
          <w:highlight w:val="yellow"/>
        </w:rPr>
        <w:t>…………..</w:t>
      </w:r>
      <w:r w:rsidR="00AC3D53">
        <w:rPr>
          <w:rFonts w:cs="Arial"/>
          <w:b/>
          <w:sz w:val="22"/>
          <w:szCs w:val="22"/>
        </w:rPr>
        <w:t xml:space="preserve"> </w:t>
      </w:r>
      <w:r w:rsidRPr="00201C15">
        <w:rPr>
          <w:rFonts w:cs="Arial"/>
          <w:b/>
          <w:sz w:val="22"/>
          <w:szCs w:val="22"/>
        </w:rPr>
        <w:t>Kč</w:t>
      </w:r>
    </w:p>
    <w:p w14:paraId="407B77D4" w14:textId="2A973FE9" w:rsidR="00C45B1E" w:rsidRDefault="00320FC0" w:rsidP="00C45B1E">
      <w:pPr>
        <w:pStyle w:val="Zkladntext2"/>
        <w:spacing w:after="60" w:line="288" w:lineRule="auto"/>
        <w:ind w:left="709"/>
        <w:jc w:val="both"/>
        <w:rPr>
          <w:rFonts w:cs="Arial"/>
          <w:color w:val="000000"/>
          <w:sz w:val="22"/>
          <w:szCs w:val="22"/>
        </w:rPr>
      </w:pPr>
      <w:r>
        <w:rPr>
          <w:rFonts w:cs="Arial"/>
          <w:b/>
          <w:sz w:val="22"/>
          <w:szCs w:val="22"/>
        </w:rPr>
        <w:t>Slovy</w:t>
      </w:r>
      <w:r>
        <w:rPr>
          <w:rFonts w:cs="Arial"/>
          <w:sz w:val="22"/>
          <w:szCs w:val="22"/>
        </w:rPr>
        <w:t xml:space="preserve"> (částka s DPH)</w:t>
      </w:r>
      <w:r>
        <w:rPr>
          <w:rFonts w:cs="Arial"/>
          <w:b/>
          <w:sz w:val="22"/>
          <w:szCs w:val="22"/>
        </w:rPr>
        <w:t>:</w:t>
      </w:r>
      <w:r w:rsidR="00875756">
        <w:rPr>
          <w:rFonts w:cs="Arial"/>
          <w:b/>
          <w:sz w:val="22"/>
          <w:szCs w:val="22"/>
        </w:rPr>
        <w:t xml:space="preserve"> </w:t>
      </w:r>
      <w:r w:rsidR="00195074" w:rsidRPr="007B2FFA">
        <w:rPr>
          <w:rFonts w:cs="Arial"/>
          <w:b/>
          <w:sz w:val="22"/>
          <w:szCs w:val="22"/>
          <w:highlight w:val="yellow"/>
        </w:rPr>
        <w:t>…………………………………………</w:t>
      </w:r>
    </w:p>
    <w:p w14:paraId="6302D17E" w14:textId="02B609A9" w:rsidR="00B02027" w:rsidRDefault="001F1595" w:rsidP="00B02027">
      <w:pPr>
        <w:pStyle w:val="Normln0"/>
        <w:ind w:left="567" w:hanging="567"/>
        <w:jc w:val="both"/>
        <w:rPr>
          <w:rFonts w:cs="Arial"/>
          <w:color w:val="000000"/>
          <w:sz w:val="22"/>
          <w:szCs w:val="22"/>
        </w:rPr>
      </w:pPr>
      <w:r>
        <w:rPr>
          <w:rFonts w:cs="Arial"/>
          <w:color w:val="000000"/>
          <w:sz w:val="22"/>
          <w:szCs w:val="22"/>
        </w:rPr>
        <w:t>8.3</w:t>
      </w:r>
      <w:r w:rsidR="007359D8">
        <w:rPr>
          <w:rFonts w:cs="Arial"/>
          <w:color w:val="000000"/>
          <w:sz w:val="22"/>
          <w:szCs w:val="22"/>
        </w:rPr>
        <w:tab/>
      </w:r>
      <w:r w:rsidR="00B02027">
        <w:rPr>
          <w:rFonts w:cs="Arial"/>
          <w:color w:val="000000"/>
          <w:sz w:val="22"/>
          <w:szCs w:val="22"/>
        </w:rPr>
        <w:t>Jestliže zhotovitel zjistí v průběhu provádění díla nové skutečnosti, které mohou ovlivnit cenu díla, oznámí to bezodkladně objednavateli.</w:t>
      </w:r>
    </w:p>
    <w:p w14:paraId="080D648E" w14:textId="49C38E69" w:rsidR="00B02027" w:rsidRDefault="00B02027" w:rsidP="00B02027">
      <w:pPr>
        <w:pStyle w:val="Normln0"/>
        <w:ind w:left="567" w:hanging="567"/>
        <w:jc w:val="both"/>
        <w:rPr>
          <w:rFonts w:cs="Arial"/>
          <w:color w:val="000000"/>
          <w:sz w:val="22"/>
          <w:szCs w:val="22"/>
        </w:rPr>
      </w:pPr>
      <w:r>
        <w:rPr>
          <w:rFonts w:cs="Arial"/>
          <w:color w:val="000000"/>
          <w:sz w:val="22"/>
          <w:szCs w:val="22"/>
        </w:rPr>
        <w:t>8.4</w:t>
      </w:r>
      <w:r>
        <w:rPr>
          <w:rFonts w:cs="Arial"/>
          <w:color w:val="000000"/>
          <w:sz w:val="22"/>
          <w:szCs w:val="22"/>
        </w:rPr>
        <w:tab/>
      </w:r>
      <w:r w:rsidR="00F87153">
        <w:rPr>
          <w:rFonts w:cs="Arial"/>
          <w:color w:val="000000"/>
          <w:sz w:val="22"/>
          <w:szCs w:val="22"/>
        </w:rPr>
        <w:t xml:space="preserve">Bude-li objednatel požadovat jakékoliv změny, doplňky nebo rozšíření díla, je povinen zhotoviteli předat písemný soupis těchto změn k ocenění. Zhotovitel požadované změny ocení dle jednotkových </w:t>
      </w:r>
      <w:r w:rsidR="0060321D">
        <w:rPr>
          <w:rFonts w:cs="Arial"/>
          <w:color w:val="000000"/>
          <w:sz w:val="22"/>
          <w:szCs w:val="22"/>
        </w:rPr>
        <w:t xml:space="preserve">položkových </w:t>
      </w:r>
      <w:r w:rsidR="00F87153">
        <w:rPr>
          <w:rFonts w:cs="Arial"/>
          <w:color w:val="000000"/>
          <w:sz w:val="22"/>
          <w:szCs w:val="22"/>
        </w:rPr>
        <w:t xml:space="preserve">cen uvedených v rozpočtu díla.  Nelze-li k ocenění změn použít jednotkové ceny z rozpočtu, ocení je zhotovitel dle cen obvyklých. V případě, že požadované změny zhoršují kvalitu díla, je zhotovitel povinen objednatele na tuto skutečnost upozornit. </w:t>
      </w:r>
      <w:r w:rsidR="00FF2F6C" w:rsidRPr="0060321D">
        <w:rPr>
          <w:rFonts w:cs="Arial"/>
          <w:color w:val="000000"/>
          <w:sz w:val="22"/>
          <w:szCs w:val="22"/>
        </w:rPr>
        <w:t>O této změně uzavřou strany dodatek k této smlouvě.</w:t>
      </w:r>
    </w:p>
    <w:p w14:paraId="2FABF1DD" w14:textId="543B95F2" w:rsidR="00B02027" w:rsidRDefault="00B02027" w:rsidP="00250A9D">
      <w:pPr>
        <w:pStyle w:val="Normln0"/>
        <w:numPr>
          <w:ilvl w:val="1"/>
          <w:numId w:val="15"/>
        </w:numPr>
        <w:ind w:left="567" w:hanging="567"/>
        <w:jc w:val="both"/>
        <w:rPr>
          <w:rFonts w:cs="Arial"/>
          <w:color w:val="000000"/>
          <w:sz w:val="22"/>
          <w:szCs w:val="22"/>
        </w:rPr>
      </w:pPr>
      <w:r w:rsidRPr="00B02027">
        <w:rPr>
          <w:rFonts w:cs="Arial"/>
          <w:color w:val="000000"/>
          <w:sz w:val="22"/>
          <w:szCs w:val="22"/>
        </w:rPr>
        <w:t>Při změně rozsahu díla je zhotovitel povinen připravit a vystavit změnový list, ve kterém mimo dalších náležitostí uvede původní dohodnuté plnění dle položkového rozpočtu, nově navržené plnění a výslednou změnu smlouvy včetně dopadů do ceny případně do termínů. Má-li změna vliv na plnění termínu díla, je zhotovitel povinen předložit upravený harmonogram prací.</w:t>
      </w:r>
    </w:p>
    <w:p w14:paraId="1562F56E" w14:textId="30D62836" w:rsidR="00320FC0" w:rsidRDefault="00320FC0" w:rsidP="00250A9D">
      <w:pPr>
        <w:pStyle w:val="Normln0"/>
        <w:numPr>
          <w:ilvl w:val="1"/>
          <w:numId w:val="15"/>
        </w:numPr>
        <w:spacing w:after="60"/>
        <w:ind w:left="567" w:hanging="567"/>
        <w:jc w:val="both"/>
        <w:rPr>
          <w:rFonts w:cs="Arial"/>
          <w:sz w:val="22"/>
          <w:szCs w:val="22"/>
        </w:rPr>
      </w:pPr>
      <w:r>
        <w:rPr>
          <w:rFonts w:cs="Arial"/>
          <w:sz w:val="22"/>
          <w:szCs w:val="22"/>
        </w:rPr>
        <w:t>Pro změny díla však platí, že postupem uvedeným v tomto článku, resp. v této smlouvě nesmí dojít k rozporu s</w:t>
      </w:r>
      <w:r w:rsidR="00FF2F6C">
        <w:rPr>
          <w:rFonts w:cs="Arial"/>
          <w:sz w:val="22"/>
          <w:szCs w:val="22"/>
        </w:rPr>
        <w:t xml:space="preserve"> ustanoveními </w:t>
      </w:r>
      <w:r w:rsidR="00237C45">
        <w:rPr>
          <w:rFonts w:cs="Arial"/>
          <w:sz w:val="22"/>
          <w:szCs w:val="22"/>
        </w:rPr>
        <w:t>ZZVZ</w:t>
      </w:r>
      <w:r>
        <w:rPr>
          <w:rFonts w:cs="Arial"/>
          <w:sz w:val="22"/>
          <w:szCs w:val="22"/>
        </w:rPr>
        <w:t xml:space="preserve">, </w:t>
      </w:r>
      <w:r w:rsidR="00FF2F6C">
        <w:rPr>
          <w:rFonts w:cs="Arial"/>
          <w:sz w:val="22"/>
          <w:szCs w:val="22"/>
        </w:rPr>
        <w:t xml:space="preserve">došlo-li by k tomuto, </w:t>
      </w:r>
      <w:r>
        <w:rPr>
          <w:rFonts w:cs="Arial"/>
          <w:sz w:val="22"/>
          <w:szCs w:val="22"/>
        </w:rPr>
        <w:t xml:space="preserve">zvolí smluvní strany, takový postup, který bude v souladu se </w:t>
      </w:r>
      <w:r w:rsidR="00237C45">
        <w:rPr>
          <w:rFonts w:cs="Arial"/>
          <w:sz w:val="22"/>
          <w:szCs w:val="22"/>
        </w:rPr>
        <w:t>ZZVZ</w:t>
      </w:r>
      <w:r>
        <w:rPr>
          <w:rFonts w:cs="Arial"/>
          <w:sz w:val="22"/>
          <w:szCs w:val="22"/>
        </w:rPr>
        <w:t xml:space="preserve">; </w:t>
      </w:r>
      <w:r w:rsidR="00FF2F6C">
        <w:rPr>
          <w:rFonts w:cs="Arial"/>
          <w:sz w:val="22"/>
          <w:szCs w:val="22"/>
        </w:rPr>
        <w:t xml:space="preserve">při tomto však nelze vyloučit, </w:t>
      </w:r>
      <w:r>
        <w:rPr>
          <w:rFonts w:cs="Arial"/>
          <w:sz w:val="22"/>
          <w:szCs w:val="22"/>
        </w:rPr>
        <w:t xml:space="preserve">že mohou být příslušné vícepráce zadány i jinému dodavateli na základě příslušného zadávacího </w:t>
      </w:r>
      <w:r w:rsidR="006923E2">
        <w:rPr>
          <w:rFonts w:cs="Arial"/>
          <w:sz w:val="22"/>
          <w:szCs w:val="22"/>
        </w:rPr>
        <w:t>řízení</w:t>
      </w:r>
      <w:r>
        <w:rPr>
          <w:rFonts w:cs="Arial"/>
          <w:sz w:val="22"/>
          <w:szCs w:val="22"/>
        </w:rPr>
        <w:t xml:space="preserve"> apod.</w:t>
      </w:r>
      <w:r w:rsidR="00FF2F6C">
        <w:rPr>
          <w:rFonts w:cs="Arial"/>
          <w:sz w:val="22"/>
          <w:szCs w:val="22"/>
        </w:rPr>
        <w:t xml:space="preserve"> Smluvní strany se podpisem této smlouvy zavazují takovýto postup akceptovat. </w:t>
      </w:r>
    </w:p>
    <w:p w14:paraId="106E3D1A" w14:textId="77777777" w:rsidR="00CC32D4" w:rsidRDefault="00CC32D4" w:rsidP="00250A9D">
      <w:pPr>
        <w:pStyle w:val="Normln0"/>
        <w:numPr>
          <w:ilvl w:val="1"/>
          <w:numId w:val="15"/>
        </w:numPr>
        <w:spacing w:after="60"/>
        <w:ind w:left="426" w:hanging="426"/>
        <w:jc w:val="both"/>
        <w:rPr>
          <w:rFonts w:cs="Arial"/>
          <w:color w:val="000000"/>
          <w:sz w:val="22"/>
          <w:szCs w:val="22"/>
        </w:rPr>
      </w:pPr>
      <w:r>
        <w:rPr>
          <w:rFonts w:cs="Arial"/>
          <w:color w:val="000000"/>
          <w:sz w:val="22"/>
          <w:szCs w:val="22"/>
        </w:rPr>
        <w:t>Celkovou cenu díla uvedenou v tomto článku je možno změnit v těchto případech:</w:t>
      </w:r>
    </w:p>
    <w:p w14:paraId="702AD480" w14:textId="77777777" w:rsidR="0060321D" w:rsidRPr="00071A7E" w:rsidRDefault="0060321D" w:rsidP="00250A9D">
      <w:pPr>
        <w:pStyle w:val="Normln0"/>
        <w:numPr>
          <w:ilvl w:val="0"/>
          <w:numId w:val="17"/>
        </w:numPr>
        <w:jc w:val="both"/>
        <w:rPr>
          <w:rFonts w:cs="Arial"/>
          <w:color w:val="000000"/>
          <w:sz w:val="22"/>
          <w:szCs w:val="22"/>
        </w:rPr>
      </w:pPr>
      <w:r w:rsidRPr="00071A7E">
        <w:rPr>
          <w:rFonts w:cs="Arial"/>
          <w:color w:val="000000"/>
          <w:sz w:val="22"/>
          <w:szCs w:val="22"/>
        </w:rPr>
        <w:t>objednatel bude požadovat provedení vyššího nebo nižšího objemu prací, než je uvedeno v projektové dokumentaci, resp. zadávací dokumentaci této zakázky,</w:t>
      </w:r>
    </w:p>
    <w:p w14:paraId="36272C56" w14:textId="77777777" w:rsidR="0060321D" w:rsidRPr="00071A7E" w:rsidRDefault="0060321D" w:rsidP="00250A9D">
      <w:pPr>
        <w:pStyle w:val="Normln0"/>
        <w:numPr>
          <w:ilvl w:val="0"/>
          <w:numId w:val="17"/>
        </w:numPr>
        <w:jc w:val="both"/>
        <w:rPr>
          <w:rFonts w:cs="Arial"/>
          <w:color w:val="000000"/>
          <w:sz w:val="22"/>
          <w:szCs w:val="22"/>
        </w:rPr>
      </w:pPr>
      <w:r w:rsidRPr="00071A7E">
        <w:rPr>
          <w:rFonts w:cs="Arial"/>
          <w:color w:val="000000"/>
          <w:sz w:val="22"/>
          <w:szCs w:val="22"/>
        </w:rPr>
        <w:t xml:space="preserve">objednatel bude požadovat vyšší kvalitu provedení díla, než jaká je uvedena </w:t>
      </w:r>
      <w:r w:rsidRPr="00071A7E">
        <w:rPr>
          <w:rFonts w:cs="Arial"/>
          <w:color w:val="000000"/>
          <w:sz w:val="22"/>
          <w:szCs w:val="22"/>
        </w:rPr>
        <w:lastRenderedPageBreak/>
        <w:t>v projektové dokumentaci, resp. zadávací dokumentaci této zakázky,</w:t>
      </w:r>
    </w:p>
    <w:p w14:paraId="17DCA035" w14:textId="61DFDAC2" w:rsidR="0060321D" w:rsidRPr="00071A7E" w:rsidRDefault="0060321D" w:rsidP="00250A9D">
      <w:pPr>
        <w:pStyle w:val="Normln0"/>
        <w:numPr>
          <w:ilvl w:val="0"/>
          <w:numId w:val="17"/>
        </w:numPr>
        <w:jc w:val="both"/>
        <w:rPr>
          <w:rFonts w:cs="Arial"/>
          <w:color w:val="000000"/>
          <w:sz w:val="22"/>
          <w:szCs w:val="22"/>
        </w:rPr>
      </w:pPr>
      <w:r w:rsidRPr="00071A7E">
        <w:rPr>
          <w:rFonts w:cs="Arial"/>
          <w:color w:val="000000"/>
          <w:sz w:val="22"/>
          <w:szCs w:val="22"/>
        </w:rPr>
        <w:t>v průběhu realizace zakázky dojde ke změnám sazeb daně z přidané hodnoty.</w:t>
      </w:r>
    </w:p>
    <w:p w14:paraId="08571780" w14:textId="77777777" w:rsidR="007B2FFA" w:rsidRDefault="007B2FFA" w:rsidP="00070F5C">
      <w:pPr>
        <w:pStyle w:val="Normln0"/>
        <w:spacing w:after="60"/>
        <w:ind w:left="709" w:hanging="708"/>
        <w:jc w:val="center"/>
        <w:rPr>
          <w:rFonts w:cs="Arial"/>
          <w:sz w:val="22"/>
          <w:szCs w:val="22"/>
        </w:rPr>
      </w:pPr>
    </w:p>
    <w:p w14:paraId="03200BAA" w14:textId="77777777" w:rsidR="00320FC0" w:rsidRDefault="00320FC0" w:rsidP="00070F5C">
      <w:pPr>
        <w:pStyle w:val="Normln0"/>
        <w:spacing w:after="60"/>
        <w:ind w:left="709" w:hanging="708"/>
        <w:jc w:val="center"/>
        <w:rPr>
          <w:rFonts w:cs="Arial"/>
          <w:sz w:val="22"/>
          <w:szCs w:val="22"/>
        </w:rPr>
      </w:pPr>
      <w:r>
        <w:rPr>
          <w:rFonts w:cs="Arial"/>
          <w:sz w:val="22"/>
          <w:szCs w:val="22"/>
        </w:rPr>
        <w:t>Článek 9</w:t>
      </w:r>
    </w:p>
    <w:p w14:paraId="7F6C3DB0"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Financování, placení, smluvní pokuty</w:t>
      </w:r>
    </w:p>
    <w:p w14:paraId="76878D56" w14:textId="77777777" w:rsidR="00320FC0" w:rsidRDefault="00320FC0" w:rsidP="00250A9D">
      <w:pPr>
        <w:pStyle w:val="Normln0"/>
        <w:numPr>
          <w:ilvl w:val="1"/>
          <w:numId w:val="5"/>
        </w:numPr>
        <w:tabs>
          <w:tab w:val="clear" w:pos="720"/>
        </w:tabs>
        <w:spacing w:after="60"/>
        <w:ind w:left="709" w:hanging="708"/>
        <w:jc w:val="both"/>
        <w:rPr>
          <w:rFonts w:cs="Arial"/>
          <w:color w:val="000000"/>
          <w:sz w:val="22"/>
          <w:szCs w:val="22"/>
        </w:rPr>
      </w:pPr>
      <w:r>
        <w:rPr>
          <w:rFonts w:cs="Arial"/>
          <w:color w:val="000000"/>
          <w:sz w:val="22"/>
          <w:szCs w:val="22"/>
        </w:rPr>
        <w:t>Objednatel prohlašuje, že má zajištěno financování na zhotovení díla smluveného touto smlouvou po celou dobu plnění.</w:t>
      </w:r>
    </w:p>
    <w:p w14:paraId="49460B83" w14:textId="77777777" w:rsidR="00457C29" w:rsidRPr="00457C29" w:rsidRDefault="00320FC0" w:rsidP="00250A9D">
      <w:pPr>
        <w:pStyle w:val="Normln0"/>
        <w:numPr>
          <w:ilvl w:val="1"/>
          <w:numId w:val="5"/>
        </w:numPr>
        <w:tabs>
          <w:tab w:val="clear" w:pos="720"/>
        </w:tabs>
        <w:spacing w:after="60"/>
        <w:ind w:left="709" w:hanging="708"/>
        <w:jc w:val="both"/>
        <w:rPr>
          <w:rFonts w:cs="Arial"/>
          <w:color w:val="000000"/>
          <w:sz w:val="22"/>
          <w:szCs w:val="22"/>
        </w:rPr>
      </w:pPr>
      <w:r>
        <w:rPr>
          <w:rFonts w:cs="Arial"/>
          <w:color w:val="000000"/>
          <w:sz w:val="22"/>
          <w:szCs w:val="22"/>
        </w:rPr>
        <w:t>Smluvní strany se dohodly na bezhotovostním placení z účtu objednatele na účet zhotovitele.</w:t>
      </w:r>
    </w:p>
    <w:p w14:paraId="1F347064" w14:textId="77777777" w:rsidR="00320FC0" w:rsidRDefault="00320FC0" w:rsidP="00250A9D">
      <w:pPr>
        <w:pStyle w:val="Normln0"/>
        <w:numPr>
          <w:ilvl w:val="1"/>
          <w:numId w:val="5"/>
        </w:numPr>
        <w:tabs>
          <w:tab w:val="clear" w:pos="720"/>
        </w:tabs>
        <w:spacing w:after="60"/>
        <w:ind w:left="709" w:hanging="708"/>
        <w:jc w:val="both"/>
        <w:rPr>
          <w:rFonts w:cs="Arial"/>
          <w:color w:val="000000"/>
          <w:sz w:val="22"/>
          <w:szCs w:val="22"/>
        </w:rPr>
      </w:pPr>
      <w:r>
        <w:rPr>
          <w:rFonts w:cs="Arial"/>
          <w:color w:val="000000"/>
          <w:sz w:val="22"/>
          <w:szCs w:val="22"/>
        </w:rPr>
        <w:t>Objednatel neposkytne zhotoviteli žádnou zálohu</w:t>
      </w:r>
      <w:r w:rsidR="00CC32D4">
        <w:rPr>
          <w:rFonts w:cs="Arial"/>
          <w:color w:val="000000"/>
          <w:sz w:val="22"/>
          <w:szCs w:val="22"/>
        </w:rPr>
        <w:t xml:space="preserve"> ani závdavky</w:t>
      </w:r>
      <w:r>
        <w:rPr>
          <w:rFonts w:cs="Arial"/>
          <w:color w:val="000000"/>
          <w:sz w:val="22"/>
          <w:szCs w:val="22"/>
        </w:rPr>
        <w:t>.</w:t>
      </w:r>
    </w:p>
    <w:p w14:paraId="39C870F7" w14:textId="43345202" w:rsidR="000E6486" w:rsidRPr="00EA612E" w:rsidRDefault="00195074" w:rsidP="00250A9D">
      <w:pPr>
        <w:pStyle w:val="Normln0"/>
        <w:numPr>
          <w:ilvl w:val="1"/>
          <w:numId w:val="5"/>
        </w:numPr>
        <w:tabs>
          <w:tab w:val="clear" w:pos="720"/>
        </w:tabs>
        <w:spacing w:after="60"/>
        <w:ind w:left="708" w:hanging="708"/>
        <w:jc w:val="both"/>
        <w:rPr>
          <w:rFonts w:cs="Arial"/>
          <w:sz w:val="22"/>
          <w:szCs w:val="22"/>
        </w:rPr>
      </w:pPr>
      <w:r w:rsidRPr="00195074">
        <w:rPr>
          <w:rFonts w:cs="Arial"/>
          <w:sz w:val="22"/>
          <w:szCs w:val="22"/>
        </w:rPr>
        <w:t>Objednatel prohlašuje, že předmět díla je používán k ekonomické činnosti a bude pro výše uvedený předmět díla aplikován režim přenesení daňové povinnosti podle § 92a zákona č. 235/2004 Sb., o dani z přidané hodnoty. Zhotovitel je povinen vystavit daňový doklad za podmínek uvedených v tomto zákoně, tzn., že zhotovitel je povinen na daňový doklad vložit text „Daň odvede zákazník“.</w:t>
      </w:r>
    </w:p>
    <w:p w14:paraId="59A275E4" w14:textId="5F0895AC" w:rsidR="00320FC0" w:rsidRPr="005725C4" w:rsidRDefault="00035B75" w:rsidP="00250A9D">
      <w:pPr>
        <w:pStyle w:val="Normln0"/>
        <w:numPr>
          <w:ilvl w:val="1"/>
          <w:numId w:val="5"/>
        </w:numPr>
        <w:tabs>
          <w:tab w:val="clear" w:pos="720"/>
        </w:tabs>
        <w:spacing w:after="60"/>
        <w:ind w:left="709" w:hanging="708"/>
        <w:jc w:val="both"/>
        <w:rPr>
          <w:rFonts w:cs="Arial"/>
          <w:sz w:val="22"/>
          <w:szCs w:val="22"/>
        </w:rPr>
      </w:pPr>
      <w:bookmarkStart w:id="7" w:name="_Hlk210656081"/>
      <w:r w:rsidRPr="005725C4">
        <w:rPr>
          <w:rFonts w:cs="Arial"/>
          <w:sz w:val="22"/>
          <w:szCs w:val="22"/>
        </w:rPr>
        <w:t>Zhotovitel je v souladu s touto smlouvou oprávněn průběžně měsíčně fakturovat celkovou cenu díla po</w:t>
      </w:r>
      <w:r w:rsidR="00821243" w:rsidRPr="005725C4">
        <w:rPr>
          <w:rFonts w:cs="Arial"/>
          <w:sz w:val="22"/>
          <w:szCs w:val="22"/>
        </w:rPr>
        <w:t>u</w:t>
      </w:r>
      <w:r w:rsidRPr="005725C4">
        <w:rPr>
          <w:rFonts w:cs="Arial"/>
          <w:sz w:val="22"/>
          <w:szCs w:val="22"/>
        </w:rPr>
        <w:t xml:space="preserve">ze do výše </w:t>
      </w:r>
      <w:r w:rsidR="008967DF">
        <w:rPr>
          <w:rFonts w:cs="Arial"/>
          <w:sz w:val="22"/>
          <w:szCs w:val="22"/>
        </w:rPr>
        <w:t>8</w:t>
      </w:r>
      <w:r w:rsidRPr="005725C4">
        <w:rPr>
          <w:rFonts w:cs="Arial"/>
          <w:sz w:val="22"/>
          <w:szCs w:val="22"/>
        </w:rPr>
        <w:t>0 % celkové ceny díla</w:t>
      </w:r>
      <w:r w:rsidR="009D2107" w:rsidRPr="005725C4">
        <w:rPr>
          <w:rFonts w:cs="Arial"/>
          <w:sz w:val="22"/>
          <w:szCs w:val="22"/>
        </w:rPr>
        <w:t xml:space="preserve">, </w:t>
      </w:r>
      <w:r w:rsidR="00A716E7" w:rsidRPr="005725C4">
        <w:rPr>
          <w:rFonts w:cs="Arial"/>
          <w:sz w:val="22"/>
          <w:szCs w:val="22"/>
        </w:rPr>
        <w:t>resp.</w:t>
      </w:r>
      <w:r w:rsidR="009D2107" w:rsidRPr="005725C4">
        <w:rPr>
          <w:rFonts w:cs="Arial"/>
          <w:sz w:val="22"/>
          <w:szCs w:val="22"/>
        </w:rPr>
        <w:t xml:space="preserve"> do výše skutečně provedené </w:t>
      </w:r>
      <w:r w:rsidR="00A716E7" w:rsidRPr="005725C4">
        <w:rPr>
          <w:rFonts w:cs="Arial"/>
          <w:sz w:val="22"/>
          <w:szCs w:val="22"/>
        </w:rPr>
        <w:t xml:space="preserve">hodnoty </w:t>
      </w:r>
      <w:r w:rsidR="009D2107" w:rsidRPr="005725C4">
        <w:rPr>
          <w:rFonts w:cs="Arial"/>
          <w:sz w:val="22"/>
          <w:szCs w:val="22"/>
        </w:rPr>
        <w:t>díla</w:t>
      </w:r>
      <w:r w:rsidRPr="005725C4">
        <w:rPr>
          <w:rFonts w:cs="Arial"/>
          <w:sz w:val="22"/>
          <w:szCs w:val="22"/>
        </w:rPr>
        <w:t xml:space="preserve">. </w:t>
      </w:r>
      <w:r w:rsidR="009D2107" w:rsidRPr="005725C4">
        <w:rPr>
          <w:rFonts w:cs="Arial"/>
          <w:sz w:val="22"/>
          <w:szCs w:val="22"/>
        </w:rPr>
        <w:t xml:space="preserve">Zbývajících </w:t>
      </w:r>
      <w:r w:rsidR="008967DF">
        <w:rPr>
          <w:rFonts w:cs="Arial"/>
          <w:sz w:val="22"/>
          <w:szCs w:val="22"/>
        </w:rPr>
        <w:t>2</w:t>
      </w:r>
      <w:r w:rsidR="00102DBD" w:rsidRPr="005725C4">
        <w:rPr>
          <w:rFonts w:cs="Arial"/>
          <w:sz w:val="22"/>
          <w:szCs w:val="22"/>
        </w:rPr>
        <w:t>0</w:t>
      </w:r>
      <w:r w:rsidRPr="005725C4">
        <w:rPr>
          <w:rFonts w:cs="Arial"/>
          <w:sz w:val="22"/>
          <w:szCs w:val="22"/>
        </w:rPr>
        <w:t xml:space="preserve"> % celkové ceny</w:t>
      </w:r>
      <w:r w:rsidR="00821243" w:rsidRPr="005725C4">
        <w:rPr>
          <w:rFonts w:cs="Arial"/>
          <w:sz w:val="22"/>
          <w:szCs w:val="22"/>
        </w:rPr>
        <w:t xml:space="preserve"> </w:t>
      </w:r>
      <w:r w:rsidRPr="005725C4">
        <w:rPr>
          <w:rFonts w:cs="Arial"/>
          <w:sz w:val="22"/>
          <w:szCs w:val="22"/>
        </w:rPr>
        <w:t>díla</w:t>
      </w:r>
      <w:r w:rsidR="00F67448" w:rsidRPr="005725C4">
        <w:rPr>
          <w:rFonts w:cs="Arial"/>
          <w:sz w:val="22"/>
          <w:szCs w:val="22"/>
        </w:rPr>
        <w:t>, resp. zbývající podíl</w:t>
      </w:r>
      <w:r w:rsidR="00A716E7" w:rsidRPr="005725C4">
        <w:rPr>
          <w:rFonts w:cs="Arial"/>
          <w:sz w:val="22"/>
          <w:szCs w:val="22"/>
        </w:rPr>
        <w:t xml:space="preserve"> z</w:t>
      </w:r>
      <w:r w:rsidR="00F67448" w:rsidRPr="005725C4">
        <w:rPr>
          <w:rFonts w:cs="Arial"/>
          <w:sz w:val="22"/>
          <w:szCs w:val="22"/>
        </w:rPr>
        <w:t> </w:t>
      </w:r>
      <w:r w:rsidR="00A716E7" w:rsidRPr="005725C4">
        <w:rPr>
          <w:rFonts w:cs="Arial"/>
          <w:sz w:val="22"/>
          <w:szCs w:val="22"/>
        </w:rPr>
        <w:t>celkové ceny díla</w:t>
      </w:r>
      <w:r w:rsidRPr="005725C4">
        <w:rPr>
          <w:rFonts w:cs="Arial"/>
          <w:sz w:val="22"/>
          <w:szCs w:val="22"/>
        </w:rPr>
        <w:t xml:space="preserve"> zhotovitel vyúčtuje </w:t>
      </w:r>
      <w:r w:rsidR="009D4C40" w:rsidRPr="005725C4">
        <w:rPr>
          <w:rFonts w:cs="Arial"/>
          <w:sz w:val="22"/>
          <w:szCs w:val="22"/>
        </w:rPr>
        <w:t>po předání a převzetí dokončeného díla</w:t>
      </w:r>
      <w:r w:rsidR="007F6812">
        <w:rPr>
          <w:rFonts w:cs="Arial"/>
          <w:sz w:val="22"/>
          <w:szCs w:val="22"/>
        </w:rPr>
        <w:t>,</w:t>
      </w:r>
      <w:r w:rsidR="00D67D3E" w:rsidRPr="005725C4">
        <w:rPr>
          <w:rFonts w:cs="Arial"/>
          <w:sz w:val="22"/>
          <w:szCs w:val="22"/>
        </w:rPr>
        <w:t xml:space="preserve"> </w:t>
      </w:r>
      <w:r w:rsidR="008967DF" w:rsidRPr="005725C4">
        <w:rPr>
          <w:rFonts w:cs="Arial"/>
          <w:sz w:val="22"/>
          <w:szCs w:val="22"/>
        </w:rPr>
        <w:t xml:space="preserve">které bude zbaveno všech vad a nedodělků </w:t>
      </w:r>
      <w:r w:rsidR="007F6812">
        <w:rPr>
          <w:rFonts w:cs="Arial"/>
          <w:sz w:val="22"/>
          <w:szCs w:val="22"/>
        </w:rPr>
        <w:t>spolu s</w:t>
      </w:r>
      <w:r w:rsidR="00D67D3E" w:rsidRPr="005725C4">
        <w:rPr>
          <w:rFonts w:cs="Arial"/>
          <w:sz w:val="22"/>
          <w:szCs w:val="22"/>
        </w:rPr>
        <w:t xml:space="preserve"> </w:t>
      </w:r>
      <w:r w:rsidR="008967DF">
        <w:rPr>
          <w:rFonts w:cs="Arial"/>
          <w:sz w:val="22"/>
          <w:szCs w:val="22"/>
        </w:rPr>
        <w:t>předání</w:t>
      </w:r>
      <w:r w:rsidR="007F6812">
        <w:rPr>
          <w:rFonts w:cs="Arial"/>
          <w:sz w:val="22"/>
          <w:szCs w:val="22"/>
        </w:rPr>
        <w:t>m</w:t>
      </w:r>
      <w:r w:rsidR="008967DF">
        <w:rPr>
          <w:rFonts w:cs="Arial"/>
          <w:sz w:val="22"/>
          <w:szCs w:val="22"/>
        </w:rPr>
        <w:t xml:space="preserve"> veškerých vyjádření a dalších dokladů nezbytných pro řádnou kolaudaci díla</w:t>
      </w:r>
      <w:r w:rsidR="00331D2E" w:rsidRPr="005725C4">
        <w:rPr>
          <w:rFonts w:cs="Arial"/>
          <w:sz w:val="22"/>
          <w:szCs w:val="22"/>
        </w:rPr>
        <w:t xml:space="preserve">. </w:t>
      </w:r>
      <w:r w:rsidR="008967DF">
        <w:rPr>
          <w:rFonts w:cs="Arial"/>
          <w:sz w:val="22"/>
          <w:szCs w:val="22"/>
        </w:rPr>
        <w:t xml:space="preserve">Správnost předaných dokladů bude ověřena vydáním pravomocné kolaudace díla. </w:t>
      </w:r>
    </w:p>
    <w:bookmarkEnd w:id="7"/>
    <w:p w14:paraId="48919494" w14:textId="07A41617" w:rsidR="00D567B3" w:rsidRPr="005725C4" w:rsidRDefault="00D567B3" w:rsidP="00250A9D">
      <w:pPr>
        <w:pStyle w:val="Normln0"/>
        <w:numPr>
          <w:ilvl w:val="1"/>
          <w:numId w:val="5"/>
        </w:numPr>
        <w:tabs>
          <w:tab w:val="clear" w:pos="720"/>
        </w:tabs>
        <w:spacing w:after="60"/>
        <w:ind w:hanging="720"/>
        <w:jc w:val="both"/>
        <w:rPr>
          <w:rFonts w:cs="Arial"/>
          <w:sz w:val="22"/>
          <w:szCs w:val="22"/>
        </w:rPr>
      </w:pPr>
      <w:r w:rsidRPr="005725C4">
        <w:rPr>
          <w:rFonts w:cs="Arial"/>
          <w:sz w:val="22"/>
          <w:szCs w:val="22"/>
        </w:rPr>
        <w:t>Objednatel je povinen uhradit zhotoviteli cenu díla pouze v rozsahu skutečně provedených (poskytnutých) prací, dodávek či služeb.</w:t>
      </w:r>
    </w:p>
    <w:p w14:paraId="13FDC90F" w14:textId="77777777" w:rsidR="00320FC0" w:rsidRPr="005725C4" w:rsidRDefault="00320FC0" w:rsidP="00250A9D">
      <w:pPr>
        <w:pStyle w:val="Normln0"/>
        <w:numPr>
          <w:ilvl w:val="1"/>
          <w:numId w:val="5"/>
        </w:numPr>
        <w:tabs>
          <w:tab w:val="clear" w:pos="720"/>
        </w:tabs>
        <w:spacing w:after="60"/>
        <w:ind w:left="709" w:hanging="708"/>
        <w:jc w:val="both"/>
        <w:rPr>
          <w:rFonts w:cs="Arial"/>
          <w:spacing w:val="-2"/>
          <w:sz w:val="22"/>
          <w:szCs w:val="22"/>
        </w:rPr>
      </w:pPr>
      <w:r w:rsidRPr="005725C4">
        <w:rPr>
          <w:rFonts w:cs="Arial"/>
          <w:spacing w:val="-2"/>
          <w:sz w:val="22"/>
          <w:szCs w:val="22"/>
        </w:rPr>
        <w:t>Před vystavením faktury je zhotovitel povinen předložit objednateli k 5. dni měsíce následujícího po měsíci, ve kterém došlo k plnění ke schválení oceněný soupis provedených prací. Objednatel tento soupis odsouhlasí do 5 pracovních dnů a</w:t>
      </w:r>
      <w:r w:rsidR="00E24E62" w:rsidRPr="005725C4">
        <w:rPr>
          <w:rFonts w:cs="Arial"/>
          <w:spacing w:val="-2"/>
          <w:sz w:val="22"/>
          <w:szCs w:val="22"/>
        </w:rPr>
        <w:t> </w:t>
      </w:r>
      <w:r w:rsidRPr="005725C4">
        <w:rPr>
          <w:rFonts w:cs="Arial"/>
          <w:spacing w:val="-2"/>
          <w:sz w:val="22"/>
          <w:szCs w:val="22"/>
        </w:rPr>
        <w:t>teprve poté, co je tento soupis objednatelem odsouhlasen, zhotovitel do 2 dnů vystaví fakturu.</w:t>
      </w:r>
    </w:p>
    <w:p w14:paraId="0A170F62" w14:textId="3FD5C0F7" w:rsidR="00320FC0" w:rsidRPr="005725C4" w:rsidRDefault="00320FC0" w:rsidP="00250A9D">
      <w:pPr>
        <w:pStyle w:val="Normln0"/>
        <w:numPr>
          <w:ilvl w:val="1"/>
          <w:numId w:val="5"/>
        </w:numPr>
        <w:tabs>
          <w:tab w:val="clear" w:pos="720"/>
        </w:tabs>
        <w:spacing w:after="60"/>
        <w:ind w:left="709" w:hanging="708"/>
        <w:jc w:val="both"/>
        <w:rPr>
          <w:rFonts w:cs="Arial"/>
          <w:sz w:val="22"/>
          <w:szCs w:val="22"/>
        </w:rPr>
      </w:pPr>
      <w:r w:rsidRPr="005725C4">
        <w:rPr>
          <w:rFonts w:cs="Arial"/>
          <w:spacing w:val="-2"/>
          <w:sz w:val="22"/>
          <w:szCs w:val="22"/>
        </w:rPr>
        <w:t xml:space="preserve">Nedojde-li mezi oběma stranami k dohodě při odsouhlasení množství nebo druhu provedených prací, je zhotovitel oprávněn fakturovat pouze ty práce, u kterých nedošlo </w:t>
      </w:r>
      <w:r w:rsidR="001F2E61" w:rsidRPr="005725C4">
        <w:rPr>
          <w:rFonts w:cs="Arial"/>
          <w:spacing w:val="-2"/>
          <w:sz w:val="22"/>
          <w:szCs w:val="22"/>
        </w:rPr>
        <w:t>k </w:t>
      </w:r>
      <w:r w:rsidRPr="005725C4">
        <w:rPr>
          <w:rFonts w:cs="Arial"/>
          <w:spacing w:val="-2"/>
          <w:sz w:val="22"/>
          <w:szCs w:val="22"/>
        </w:rPr>
        <w:t xml:space="preserve">rozporu. Bude-li faktura obsahovat i práce, které nebyly objednatelem odsouhlaseny, </w:t>
      </w:r>
      <w:r w:rsidR="00EB3EDC" w:rsidRPr="005725C4">
        <w:rPr>
          <w:rFonts w:cs="Arial"/>
          <w:spacing w:val="-2"/>
          <w:sz w:val="22"/>
          <w:szCs w:val="22"/>
        </w:rPr>
        <w:t>bude faktura považována za neplatnou a bude vrácena zpět zhotoviteli</w:t>
      </w:r>
      <w:r w:rsidRPr="005725C4">
        <w:rPr>
          <w:rFonts w:cs="Arial"/>
          <w:spacing w:val="-2"/>
          <w:sz w:val="22"/>
          <w:szCs w:val="22"/>
        </w:rPr>
        <w:t>.</w:t>
      </w:r>
      <w:r w:rsidRPr="005725C4">
        <w:rPr>
          <w:rFonts w:cs="Arial"/>
          <w:sz w:val="22"/>
          <w:szCs w:val="22"/>
        </w:rPr>
        <w:t xml:space="preserve"> </w:t>
      </w:r>
    </w:p>
    <w:p w14:paraId="31B5C84B" w14:textId="192D257A" w:rsidR="00320FC0" w:rsidRDefault="00320FC0" w:rsidP="00250A9D">
      <w:pPr>
        <w:pStyle w:val="Normln0"/>
        <w:numPr>
          <w:ilvl w:val="1"/>
          <w:numId w:val="5"/>
        </w:numPr>
        <w:tabs>
          <w:tab w:val="clear" w:pos="720"/>
        </w:tabs>
        <w:spacing w:after="60"/>
        <w:ind w:left="709" w:hanging="708"/>
        <w:jc w:val="both"/>
        <w:rPr>
          <w:rFonts w:cs="Arial"/>
          <w:color w:val="000000"/>
          <w:sz w:val="22"/>
          <w:szCs w:val="22"/>
        </w:rPr>
      </w:pPr>
      <w:r w:rsidRPr="005725C4">
        <w:rPr>
          <w:rFonts w:cs="Arial"/>
          <w:sz w:val="22"/>
          <w:szCs w:val="22"/>
        </w:rPr>
        <w:t>Jednotlivé faktury budou obsahovat veškeré náležitosti účetního a</w:t>
      </w:r>
      <w:r w:rsidR="00E24E62" w:rsidRPr="005725C4">
        <w:rPr>
          <w:rFonts w:cs="Arial"/>
          <w:sz w:val="22"/>
          <w:szCs w:val="22"/>
        </w:rPr>
        <w:t> </w:t>
      </w:r>
      <w:r w:rsidRPr="005725C4">
        <w:rPr>
          <w:rFonts w:cs="Arial"/>
          <w:sz w:val="22"/>
          <w:szCs w:val="22"/>
        </w:rPr>
        <w:t xml:space="preserve">daňového dokladu dle zákona o účetnictví a zákona o DPH. </w:t>
      </w:r>
      <w:r w:rsidR="00D03074">
        <w:rPr>
          <w:rFonts w:cs="Arial"/>
          <w:sz w:val="22"/>
          <w:szCs w:val="22"/>
        </w:rPr>
        <w:t>V případě přidělení dotace bude f</w:t>
      </w:r>
      <w:r w:rsidR="00746386">
        <w:rPr>
          <w:rFonts w:cs="Arial"/>
          <w:sz w:val="22"/>
          <w:szCs w:val="22"/>
        </w:rPr>
        <w:t>aktura dále  v textu obsahovat</w:t>
      </w:r>
      <w:r w:rsidR="00746386" w:rsidRPr="005725C4">
        <w:rPr>
          <w:rFonts w:cs="Arial"/>
          <w:sz w:val="22"/>
          <w:szCs w:val="22"/>
        </w:rPr>
        <w:t xml:space="preserve"> </w:t>
      </w:r>
      <w:r w:rsidR="00746386">
        <w:rPr>
          <w:rFonts w:cs="Arial"/>
          <w:sz w:val="22"/>
          <w:szCs w:val="22"/>
        </w:rPr>
        <w:t>název</w:t>
      </w:r>
      <w:r w:rsidR="00C80C70">
        <w:rPr>
          <w:rFonts w:cs="Arial"/>
          <w:sz w:val="22"/>
          <w:szCs w:val="22"/>
        </w:rPr>
        <w:t xml:space="preserve"> projektu</w:t>
      </w:r>
      <w:r w:rsidR="00746386">
        <w:rPr>
          <w:rFonts w:cs="Arial"/>
          <w:sz w:val="22"/>
          <w:szCs w:val="22"/>
        </w:rPr>
        <w:t>:</w:t>
      </w:r>
      <w:r w:rsidR="00C80C70">
        <w:rPr>
          <w:rFonts w:cs="Arial"/>
          <w:sz w:val="22"/>
          <w:szCs w:val="22"/>
        </w:rPr>
        <w:t xml:space="preserve"> </w:t>
      </w:r>
      <w:r w:rsidR="00C80C70" w:rsidRPr="00DB39F3">
        <w:rPr>
          <w:rFonts w:cs="Arial"/>
          <w:color w:val="000000"/>
          <w:sz w:val="22"/>
          <w:szCs w:val="22"/>
        </w:rPr>
        <w:t>Turistické informační centrum Louny</w:t>
      </w:r>
      <w:r w:rsidR="00C80C70">
        <w:rPr>
          <w:rFonts w:cs="Arial"/>
          <w:color w:val="000000"/>
          <w:sz w:val="22"/>
          <w:szCs w:val="22"/>
        </w:rPr>
        <w:t xml:space="preserve"> a</w:t>
      </w:r>
      <w:r w:rsidR="00C80C70" w:rsidRPr="003E75B0">
        <w:rPr>
          <w:rFonts w:cs="Arial"/>
          <w:color w:val="000000"/>
          <w:sz w:val="22"/>
          <w:szCs w:val="22"/>
        </w:rPr>
        <w:t xml:space="preserve"> registrační číslo </w:t>
      </w:r>
      <w:r w:rsidR="00C80C70">
        <w:rPr>
          <w:rFonts w:cs="Arial"/>
          <w:color w:val="000000"/>
          <w:sz w:val="22"/>
          <w:szCs w:val="22"/>
        </w:rPr>
        <w:t>projektu</w:t>
      </w:r>
      <w:r w:rsidR="00C80C70" w:rsidRPr="003E75B0">
        <w:rPr>
          <w:rFonts w:cs="Arial"/>
          <w:color w:val="000000"/>
          <w:sz w:val="22"/>
          <w:szCs w:val="22"/>
        </w:rPr>
        <w:t xml:space="preserve">: </w:t>
      </w:r>
      <w:r w:rsidR="00C80C70" w:rsidRPr="00DB39F3">
        <w:rPr>
          <w:rFonts w:cs="Arial"/>
          <w:color w:val="000000"/>
          <w:sz w:val="22"/>
          <w:szCs w:val="22"/>
        </w:rPr>
        <w:t>CZ.06.04.04/00/23_081/0008021</w:t>
      </w:r>
      <w:r w:rsidR="00211F8B">
        <w:rPr>
          <w:rFonts w:cs="Arial"/>
          <w:color w:val="000000"/>
          <w:sz w:val="22"/>
          <w:szCs w:val="22"/>
        </w:rPr>
        <w:t xml:space="preserve">. </w:t>
      </w:r>
      <w:r w:rsidR="00746386" w:rsidRPr="005725C4">
        <w:rPr>
          <w:rFonts w:cs="Arial"/>
          <w:sz w:val="22"/>
          <w:szCs w:val="22"/>
        </w:rPr>
        <w:t>Její</w:t>
      </w:r>
      <w:r w:rsidRPr="005725C4">
        <w:rPr>
          <w:rFonts w:cs="Arial"/>
          <w:sz w:val="22"/>
          <w:szCs w:val="22"/>
        </w:rPr>
        <w:t xml:space="preserve"> nedílnou součástí musí být objednatelem odsouhlasený soupis provedených </w:t>
      </w:r>
      <w:r w:rsidRPr="00EE3885">
        <w:rPr>
          <w:rFonts w:cs="Arial"/>
          <w:color w:val="000000"/>
          <w:sz w:val="22"/>
          <w:szCs w:val="22"/>
        </w:rPr>
        <w:t xml:space="preserve">prací. Bez tohoto soupisu bude faktura považována za neplatnou a bude vrácena zpět </w:t>
      </w:r>
      <w:r w:rsidR="008426B9" w:rsidRPr="00EE3885">
        <w:rPr>
          <w:rFonts w:cs="Arial"/>
          <w:color w:val="000000"/>
          <w:sz w:val="22"/>
          <w:szCs w:val="22"/>
        </w:rPr>
        <w:t>zhotoviteli</w:t>
      </w:r>
      <w:r w:rsidRPr="00EE3885">
        <w:rPr>
          <w:rFonts w:cs="Arial"/>
          <w:color w:val="000000"/>
          <w:sz w:val="22"/>
          <w:szCs w:val="22"/>
        </w:rPr>
        <w:t>.</w:t>
      </w:r>
    </w:p>
    <w:p w14:paraId="25D1A6BC" w14:textId="77777777" w:rsidR="00457C29" w:rsidRPr="005725C4" w:rsidRDefault="00457C29" w:rsidP="00250A9D">
      <w:pPr>
        <w:pStyle w:val="Odstavecseseznamem"/>
        <w:numPr>
          <w:ilvl w:val="1"/>
          <w:numId w:val="5"/>
        </w:numPr>
        <w:spacing w:line="288" w:lineRule="auto"/>
        <w:ind w:hanging="720"/>
        <w:jc w:val="both"/>
        <w:rPr>
          <w:rFonts w:ascii="Arial" w:hAnsi="Arial" w:cs="Arial"/>
          <w:b/>
          <w:bCs/>
          <w:sz w:val="22"/>
          <w:szCs w:val="22"/>
        </w:rPr>
      </w:pPr>
      <w:r w:rsidRPr="00457C29">
        <w:rPr>
          <w:rFonts w:ascii="Arial" w:hAnsi="Arial" w:cs="Arial"/>
          <w:bCs/>
          <w:sz w:val="22"/>
          <w:szCs w:val="22"/>
        </w:rPr>
        <w:t xml:space="preserve">Faktury musí být doručeny na adresu sídla objednatele či je lze, za podmínky opatření zaručeným elektronickým podpisem, zaslat na elektronickou adresu objednatele </w:t>
      </w:r>
      <w:hyperlink r:id="rId16" w:history="1">
        <w:r w:rsidR="007071C0" w:rsidRPr="00CA37E8">
          <w:rPr>
            <w:rStyle w:val="Hypertextovodkaz"/>
            <w:rFonts w:ascii="Arial" w:hAnsi="Arial" w:cs="Arial"/>
            <w:bCs/>
            <w:sz w:val="22"/>
            <w:szCs w:val="22"/>
          </w:rPr>
          <w:t>podatelna@mulouny.cz</w:t>
        </w:r>
      </w:hyperlink>
      <w:r w:rsidRPr="0045777F">
        <w:rPr>
          <w:rFonts w:ascii="Arial" w:hAnsi="Arial" w:cs="Arial"/>
          <w:bCs/>
          <w:sz w:val="22"/>
          <w:szCs w:val="22"/>
        </w:rPr>
        <w:t>.</w:t>
      </w:r>
      <w:r w:rsidRPr="0045777F">
        <w:rPr>
          <w:rFonts w:ascii="Arial" w:hAnsi="Arial" w:cs="Arial"/>
          <w:b/>
          <w:bCs/>
          <w:sz w:val="22"/>
          <w:szCs w:val="22"/>
        </w:rPr>
        <w:t xml:space="preserve"> </w:t>
      </w:r>
    </w:p>
    <w:p w14:paraId="76F64AB1" w14:textId="47E8CCF3" w:rsidR="00320FC0" w:rsidRPr="005725C4" w:rsidRDefault="00320FC0" w:rsidP="00250A9D">
      <w:pPr>
        <w:pStyle w:val="Normln0"/>
        <w:numPr>
          <w:ilvl w:val="1"/>
          <w:numId w:val="5"/>
        </w:numPr>
        <w:tabs>
          <w:tab w:val="clear" w:pos="720"/>
        </w:tabs>
        <w:spacing w:after="60"/>
        <w:ind w:left="709" w:hanging="708"/>
        <w:jc w:val="both"/>
        <w:rPr>
          <w:rFonts w:cs="Arial"/>
          <w:sz w:val="22"/>
          <w:szCs w:val="22"/>
        </w:rPr>
      </w:pPr>
      <w:r w:rsidRPr="005725C4">
        <w:rPr>
          <w:rFonts w:cs="Arial"/>
          <w:sz w:val="22"/>
          <w:szCs w:val="22"/>
        </w:rPr>
        <w:t xml:space="preserve">Objednatel uhradí fakturu zhotovitele nejpozději do </w:t>
      </w:r>
      <w:r w:rsidR="001444C1" w:rsidRPr="005725C4">
        <w:rPr>
          <w:rFonts w:cs="Arial"/>
          <w:b/>
          <w:sz w:val="22"/>
          <w:szCs w:val="22"/>
        </w:rPr>
        <w:t>30</w:t>
      </w:r>
      <w:r w:rsidR="00821243" w:rsidRPr="005725C4">
        <w:rPr>
          <w:rFonts w:cs="Arial"/>
          <w:b/>
          <w:sz w:val="22"/>
          <w:szCs w:val="22"/>
        </w:rPr>
        <w:t xml:space="preserve"> </w:t>
      </w:r>
      <w:r w:rsidRPr="005725C4">
        <w:rPr>
          <w:rFonts w:cs="Arial"/>
          <w:b/>
          <w:sz w:val="22"/>
          <w:szCs w:val="22"/>
        </w:rPr>
        <w:t>dnů</w:t>
      </w:r>
      <w:r w:rsidRPr="005725C4">
        <w:rPr>
          <w:rFonts w:cs="Arial"/>
          <w:sz w:val="22"/>
          <w:szCs w:val="22"/>
        </w:rPr>
        <w:t xml:space="preserve"> po jejím obdržení, přičemž za úhradu faktury se považuje termín odepsání peněžních prostředků z účtu objednatele ve prospěch účtu zhotovitele. </w:t>
      </w:r>
    </w:p>
    <w:p w14:paraId="619C64AE" w14:textId="200BB740" w:rsidR="00320FC0" w:rsidRPr="00FD21F4" w:rsidRDefault="00320FC0" w:rsidP="00FD21F4">
      <w:pPr>
        <w:pStyle w:val="Normln0"/>
        <w:numPr>
          <w:ilvl w:val="1"/>
          <w:numId w:val="5"/>
        </w:numPr>
        <w:tabs>
          <w:tab w:val="clear" w:pos="720"/>
        </w:tabs>
        <w:spacing w:after="60"/>
        <w:ind w:left="709" w:hanging="708"/>
        <w:jc w:val="both"/>
        <w:rPr>
          <w:rFonts w:cs="Arial"/>
          <w:sz w:val="22"/>
          <w:szCs w:val="22"/>
        </w:rPr>
      </w:pPr>
      <w:r w:rsidRPr="005725C4">
        <w:rPr>
          <w:rFonts w:cs="Arial"/>
          <w:sz w:val="22"/>
          <w:szCs w:val="22"/>
        </w:rPr>
        <w:t xml:space="preserve">Konečnou fakturu je zhotovitel povinen předat objednateli nejpozději do 15 dnů ode dne </w:t>
      </w:r>
      <w:r w:rsidRPr="005725C4">
        <w:rPr>
          <w:rFonts w:cs="Arial"/>
          <w:sz w:val="22"/>
          <w:szCs w:val="22"/>
        </w:rPr>
        <w:lastRenderedPageBreak/>
        <w:t xml:space="preserve">předání a převzetí dokončeného díla, které je zbaveno </w:t>
      </w:r>
      <w:r>
        <w:rPr>
          <w:rFonts w:cs="Arial"/>
          <w:color w:val="000000"/>
          <w:sz w:val="22"/>
          <w:szCs w:val="22"/>
        </w:rPr>
        <w:t>všech vad a</w:t>
      </w:r>
      <w:r w:rsidR="00E24E62">
        <w:rPr>
          <w:rFonts w:cs="Arial"/>
          <w:color w:val="000000"/>
          <w:sz w:val="22"/>
          <w:szCs w:val="22"/>
        </w:rPr>
        <w:t> </w:t>
      </w:r>
      <w:r>
        <w:rPr>
          <w:rFonts w:cs="Arial"/>
          <w:color w:val="000000"/>
          <w:sz w:val="22"/>
          <w:szCs w:val="22"/>
        </w:rPr>
        <w:t>nedodělků</w:t>
      </w:r>
      <w:r w:rsidR="00DB201C">
        <w:rPr>
          <w:rFonts w:cs="Arial"/>
          <w:color w:val="000000"/>
          <w:sz w:val="22"/>
          <w:szCs w:val="22"/>
        </w:rPr>
        <w:t xml:space="preserve"> </w:t>
      </w:r>
      <w:r w:rsidR="00341465">
        <w:rPr>
          <w:rFonts w:cs="Arial"/>
          <w:color w:val="000000"/>
          <w:sz w:val="22"/>
          <w:szCs w:val="22"/>
        </w:rPr>
        <w:t>s</w:t>
      </w:r>
      <w:r w:rsidR="00341465">
        <w:rPr>
          <w:rFonts w:cs="Arial"/>
          <w:sz w:val="22"/>
          <w:szCs w:val="22"/>
        </w:rPr>
        <w:t>polu s</w:t>
      </w:r>
      <w:r w:rsidR="00341465" w:rsidRPr="005725C4">
        <w:rPr>
          <w:rFonts w:cs="Arial"/>
          <w:sz w:val="22"/>
          <w:szCs w:val="22"/>
        </w:rPr>
        <w:t xml:space="preserve"> </w:t>
      </w:r>
      <w:r w:rsidR="00341465">
        <w:rPr>
          <w:rFonts w:cs="Arial"/>
          <w:sz w:val="22"/>
          <w:szCs w:val="22"/>
        </w:rPr>
        <w:t xml:space="preserve">předáním veškerých </w:t>
      </w:r>
      <w:r w:rsidR="00FD21F4">
        <w:rPr>
          <w:rFonts w:cs="Arial"/>
          <w:sz w:val="22"/>
          <w:szCs w:val="22"/>
        </w:rPr>
        <w:t xml:space="preserve">bezvadných </w:t>
      </w:r>
      <w:r w:rsidR="00341465">
        <w:rPr>
          <w:rFonts w:cs="Arial"/>
          <w:sz w:val="22"/>
          <w:szCs w:val="22"/>
        </w:rPr>
        <w:t>vyjádření a dalších dokladů nezbytných pro řádnou kolaudaci díla</w:t>
      </w:r>
      <w:r w:rsidR="00515E93">
        <w:rPr>
          <w:rFonts w:cs="Arial"/>
          <w:color w:val="000000"/>
          <w:sz w:val="22"/>
          <w:szCs w:val="22"/>
        </w:rPr>
        <w:t>.</w:t>
      </w:r>
      <w:r w:rsidR="00FD21F4">
        <w:rPr>
          <w:rFonts w:cs="Arial"/>
          <w:color w:val="000000"/>
          <w:sz w:val="22"/>
          <w:szCs w:val="22"/>
        </w:rPr>
        <w:t xml:space="preserve"> </w:t>
      </w:r>
      <w:r w:rsidR="00FD21F4">
        <w:rPr>
          <w:rFonts w:cs="Arial"/>
          <w:sz w:val="22"/>
          <w:szCs w:val="22"/>
        </w:rPr>
        <w:t xml:space="preserve">Správnost, resp. bezvadnost předaných dokladů bude ověřena vydáním pravomocné kolaudace díla. </w:t>
      </w:r>
    </w:p>
    <w:p w14:paraId="47CF5521" w14:textId="7F1A23B4" w:rsidR="005D65FB" w:rsidRPr="005725C4" w:rsidRDefault="00DE4803" w:rsidP="00250A9D">
      <w:pPr>
        <w:pStyle w:val="Normln0"/>
        <w:numPr>
          <w:ilvl w:val="1"/>
          <w:numId w:val="5"/>
        </w:numPr>
        <w:tabs>
          <w:tab w:val="clear" w:pos="720"/>
        </w:tabs>
        <w:spacing w:after="60"/>
        <w:ind w:left="709" w:hanging="708"/>
        <w:jc w:val="both"/>
        <w:rPr>
          <w:rFonts w:cs="Arial"/>
          <w:sz w:val="22"/>
          <w:szCs w:val="22"/>
        </w:rPr>
      </w:pPr>
      <w:r w:rsidRPr="00821243">
        <w:rPr>
          <w:rFonts w:cs="Arial"/>
          <w:color w:val="000000"/>
          <w:sz w:val="22"/>
          <w:szCs w:val="22"/>
        </w:rPr>
        <w:t xml:space="preserve">V případě, že zhotovitel bezdůvodně přeruší práce nebo práce provádí v rozporu se schválenou projektovou dokumentací stavby, stavebním povolením a ustanoveními této smlouvy, </w:t>
      </w:r>
      <w:r w:rsidRPr="005725C4">
        <w:rPr>
          <w:rFonts w:cs="Arial"/>
          <w:sz w:val="22"/>
          <w:szCs w:val="22"/>
        </w:rPr>
        <w:t xml:space="preserve">je objednatel oprávněn zastavit úhrady jakéhokoliv plnění vůči zhotoviteli, </w:t>
      </w:r>
      <w:r w:rsidR="00EE1A3D" w:rsidRPr="005725C4">
        <w:rPr>
          <w:rFonts w:cs="Arial"/>
          <w:sz w:val="22"/>
          <w:szCs w:val="22"/>
        </w:rPr>
        <w:t>i </w:t>
      </w:r>
      <w:r w:rsidRPr="005725C4">
        <w:rPr>
          <w:rFonts w:cs="Arial"/>
          <w:sz w:val="22"/>
          <w:szCs w:val="22"/>
        </w:rPr>
        <w:t xml:space="preserve">splatného, v případě tohoto oprávněného postupu se objednatel nedostane do prodlení. </w:t>
      </w:r>
    </w:p>
    <w:p w14:paraId="7801BEBB" w14:textId="292C9450" w:rsidR="00DE4803" w:rsidRPr="00676244" w:rsidRDefault="00DE4803" w:rsidP="00250A9D">
      <w:pPr>
        <w:pStyle w:val="Normln0"/>
        <w:numPr>
          <w:ilvl w:val="1"/>
          <w:numId w:val="5"/>
        </w:numPr>
        <w:tabs>
          <w:tab w:val="clear" w:pos="720"/>
        </w:tabs>
        <w:spacing w:after="60"/>
        <w:ind w:left="709" w:hanging="708"/>
        <w:jc w:val="both"/>
        <w:rPr>
          <w:rFonts w:cs="Arial"/>
          <w:sz w:val="22"/>
          <w:szCs w:val="22"/>
        </w:rPr>
      </w:pPr>
      <w:r w:rsidRPr="005725C4">
        <w:rPr>
          <w:rFonts w:cs="Arial"/>
          <w:sz w:val="22"/>
          <w:szCs w:val="22"/>
        </w:rPr>
        <w:t xml:space="preserve">Dojde-li ze strany zhotovitele k prodlení oproti termínu dokončení díla, je zhotovitel povinen zaplatit objednateli smluvní pokutu ve výši </w:t>
      </w:r>
      <w:r w:rsidRPr="005725C4">
        <w:rPr>
          <w:rFonts w:cs="Arial"/>
          <w:b/>
          <w:sz w:val="22"/>
          <w:szCs w:val="22"/>
        </w:rPr>
        <w:t>0,</w:t>
      </w:r>
      <w:r w:rsidR="00363713" w:rsidRPr="005725C4">
        <w:rPr>
          <w:rFonts w:cs="Arial"/>
          <w:b/>
          <w:sz w:val="22"/>
          <w:szCs w:val="22"/>
        </w:rPr>
        <w:t>1 %</w:t>
      </w:r>
      <w:r w:rsidRPr="005725C4">
        <w:rPr>
          <w:rFonts w:cs="Arial"/>
          <w:b/>
          <w:sz w:val="22"/>
          <w:szCs w:val="22"/>
        </w:rPr>
        <w:t xml:space="preserve"> </w:t>
      </w:r>
      <w:r w:rsidRPr="005725C4">
        <w:rPr>
          <w:rFonts w:cs="Arial"/>
          <w:sz w:val="22"/>
          <w:szCs w:val="22"/>
        </w:rPr>
        <w:t xml:space="preserve">z ceny díla v Kč </w:t>
      </w:r>
      <w:r w:rsidR="00017AF8" w:rsidRPr="005725C4">
        <w:rPr>
          <w:rFonts w:cs="Arial"/>
          <w:sz w:val="22"/>
          <w:szCs w:val="22"/>
        </w:rPr>
        <w:t>bez DPH</w:t>
      </w:r>
      <w:r w:rsidRPr="005725C4">
        <w:rPr>
          <w:rFonts w:cs="Arial"/>
          <w:sz w:val="22"/>
          <w:szCs w:val="22"/>
        </w:rPr>
        <w:t xml:space="preserve"> za každý den prodlení. </w:t>
      </w:r>
      <w:r w:rsidR="005E6BC5" w:rsidRPr="005E6BC5">
        <w:rPr>
          <w:rFonts w:cs="Arial"/>
          <w:sz w:val="22"/>
          <w:szCs w:val="22"/>
        </w:rPr>
        <w:t xml:space="preserve">Dojde-li ze strany zhotovitele k prodlení oproti dílčím termínům uvedeným v článku </w:t>
      </w:r>
      <w:proofErr w:type="gramStart"/>
      <w:r w:rsidR="005E6BC5">
        <w:rPr>
          <w:rFonts w:cs="Arial"/>
          <w:sz w:val="22"/>
          <w:szCs w:val="22"/>
        </w:rPr>
        <w:t>6</w:t>
      </w:r>
      <w:r w:rsidR="005E6BC5" w:rsidRPr="005E6BC5">
        <w:rPr>
          <w:rFonts w:cs="Arial"/>
          <w:sz w:val="22"/>
          <w:szCs w:val="22"/>
        </w:rPr>
        <w:t>.2. a následujícím</w:t>
      </w:r>
      <w:proofErr w:type="gramEnd"/>
      <w:r w:rsidR="005E6BC5" w:rsidRPr="005E6BC5">
        <w:rPr>
          <w:rFonts w:cs="Arial"/>
          <w:sz w:val="22"/>
          <w:szCs w:val="22"/>
        </w:rPr>
        <w:t>, je zhotovitel povinen zaplatit objednateli smluvní pokutu ve výši 10 000 Kč za každý den prodlení</w:t>
      </w:r>
      <w:r w:rsidR="005E6BC5">
        <w:rPr>
          <w:rFonts w:cs="Arial"/>
          <w:sz w:val="22"/>
          <w:szCs w:val="22"/>
        </w:rPr>
        <w:t xml:space="preserve">. </w:t>
      </w:r>
      <w:r w:rsidRPr="005725C4">
        <w:rPr>
          <w:rFonts w:cs="Arial"/>
          <w:sz w:val="22"/>
          <w:szCs w:val="22"/>
        </w:rPr>
        <w:t>Tímto ujednáním však není dotčeno právo objednatele na náhradu škody.</w:t>
      </w:r>
      <w:r w:rsidR="00515E93">
        <w:rPr>
          <w:rFonts w:cs="Arial"/>
          <w:sz w:val="22"/>
          <w:szCs w:val="22"/>
        </w:rPr>
        <w:t xml:space="preserve"> </w:t>
      </w:r>
      <w:r w:rsidR="00910958" w:rsidRPr="00676244">
        <w:rPr>
          <w:rFonts w:cs="Arial"/>
          <w:sz w:val="22"/>
          <w:szCs w:val="22"/>
        </w:rPr>
        <w:t xml:space="preserve">Dojde-li </w:t>
      </w:r>
      <w:r w:rsidR="00C65BB6" w:rsidRPr="00676244">
        <w:rPr>
          <w:rFonts w:cs="Arial"/>
          <w:sz w:val="22"/>
          <w:szCs w:val="22"/>
        </w:rPr>
        <w:t xml:space="preserve">ze strany zhotovitele k prodlení se splněním termínu převzetí staveniště a termínu zahájení stavebních prací podle čl. 6 odst. 6.1 této Smlouvy, </w:t>
      </w:r>
      <w:r w:rsidR="00910958" w:rsidRPr="00676244">
        <w:rPr>
          <w:rFonts w:cs="Arial"/>
          <w:sz w:val="22"/>
          <w:szCs w:val="22"/>
        </w:rPr>
        <w:t xml:space="preserve">je zhotovitel povinen objednateli zaplatit smluvní pokutu </w:t>
      </w:r>
      <w:r w:rsidR="00C65BB6" w:rsidRPr="00676244">
        <w:rPr>
          <w:rFonts w:cs="Arial"/>
          <w:sz w:val="22"/>
          <w:szCs w:val="22"/>
        </w:rPr>
        <w:t xml:space="preserve">ve výši </w:t>
      </w:r>
      <w:r w:rsidR="007B387F">
        <w:rPr>
          <w:rFonts w:cs="Arial"/>
          <w:sz w:val="22"/>
          <w:szCs w:val="22"/>
        </w:rPr>
        <w:t xml:space="preserve">5 </w:t>
      </w:r>
      <w:r w:rsidR="00910958" w:rsidRPr="00676244">
        <w:rPr>
          <w:rFonts w:cs="Arial"/>
          <w:sz w:val="22"/>
          <w:szCs w:val="22"/>
        </w:rPr>
        <w:t>000, -</w:t>
      </w:r>
      <w:r w:rsidR="00C65BB6" w:rsidRPr="00676244">
        <w:rPr>
          <w:rFonts w:cs="Arial"/>
          <w:sz w:val="22"/>
          <w:szCs w:val="22"/>
        </w:rPr>
        <w:t xml:space="preserve"> Kč za každý i započatý den prodlení.</w:t>
      </w:r>
    </w:p>
    <w:p w14:paraId="75FF13C7" w14:textId="247878E3" w:rsidR="00320FC0" w:rsidRDefault="00320FC0" w:rsidP="00250A9D">
      <w:pPr>
        <w:pStyle w:val="Normln0"/>
        <w:numPr>
          <w:ilvl w:val="1"/>
          <w:numId w:val="5"/>
        </w:numPr>
        <w:tabs>
          <w:tab w:val="clear" w:pos="720"/>
        </w:tabs>
        <w:spacing w:after="60"/>
        <w:ind w:left="709" w:hanging="708"/>
        <w:jc w:val="both"/>
        <w:rPr>
          <w:rFonts w:cs="Arial"/>
          <w:sz w:val="22"/>
          <w:szCs w:val="22"/>
        </w:rPr>
      </w:pPr>
      <w:r w:rsidRPr="00676244">
        <w:rPr>
          <w:rFonts w:cs="Arial"/>
          <w:sz w:val="22"/>
          <w:szCs w:val="22"/>
        </w:rPr>
        <w:t xml:space="preserve">V případě, že dojde ze strany zhotovitele k prodlení s předáním dokončeného díla, je objednatel oprávněn vystavit fakturu na smluvní pokutu a pozastavit </w:t>
      </w:r>
      <w:r>
        <w:rPr>
          <w:rFonts w:cs="Arial"/>
          <w:color w:val="000000"/>
          <w:sz w:val="22"/>
          <w:szCs w:val="22"/>
        </w:rPr>
        <w:t>peněžní plnění</w:t>
      </w:r>
      <w:r w:rsidR="00BE4F44">
        <w:rPr>
          <w:rFonts w:cs="Arial"/>
          <w:color w:val="000000"/>
          <w:sz w:val="22"/>
          <w:szCs w:val="22"/>
        </w:rPr>
        <w:t>,</w:t>
      </w:r>
      <w:r>
        <w:rPr>
          <w:rFonts w:cs="Arial"/>
          <w:color w:val="000000"/>
          <w:sz w:val="22"/>
          <w:szCs w:val="22"/>
        </w:rPr>
        <w:t xml:space="preserve"> resp. proplácení faktur do doby sankčního vypořádání pohledávky.</w:t>
      </w:r>
    </w:p>
    <w:p w14:paraId="55A69F45" w14:textId="7A0C4779" w:rsidR="00320FC0" w:rsidRDefault="00320FC0" w:rsidP="00250A9D">
      <w:pPr>
        <w:pStyle w:val="Normln0"/>
        <w:numPr>
          <w:ilvl w:val="1"/>
          <w:numId w:val="5"/>
        </w:numPr>
        <w:tabs>
          <w:tab w:val="clear" w:pos="720"/>
        </w:tabs>
        <w:spacing w:after="60"/>
        <w:ind w:left="709" w:hanging="708"/>
        <w:jc w:val="both"/>
        <w:rPr>
          <w:rFonts w:cs="Arial"/>
          <w:sz w:val="22"/>
          <w:szCs w:val="22"/>
        </w:rPr>
      </w:pPr>
      <w:r>
        <w:rPr>
          <w:rFonts w:cs="Arial"/>
          <w:color w:val="000000"/>
          <w:sz w:val="22"/>
          <w:szCs w:val="22"/>
        </w:rPr>
        <w:t xml:space="preserve">Smluvní strany se dále dohodly, že v případě, kdy vznikne objednateli nárok na zaplacení smluvní pokuty a nedojde-li ze strany zhotovitele k vypořádání sankční pohledávky stanovené dle </w:t>
      </w:r>
      <w:r w:rsidRPr="00DE4803">
        <w:rPr>
          <w:rFonts w:cs="Arial"/>
          <w:sz w:val="22"/>
          <w:szCs w:val="22"/>
        </w:rPr>
        <w:t xml:space="preserve">odstavce </w:t>
      </w:r>
      <w:r w:rsidRPr="00FC0024">
        <w:rPr>
          <w:rFonts w:cs="Arial"/>
          <w:sz w:val="22"/>
          <w:szCs w:val="22"/>
        </w:rPr>
        <w:t>9.1</w:t>
      </w:r>
      <w:r w:rsidR="002A094C">
        <w:rPr>
          <w:rFonts w:cs="Arial"/>
          <w:sz w:val="22"/>
          <w:szCs w:val="22"/>
        </w:rPr>
        <w:t>4</w:t>
      </w:r>
      <w:r>
        <w:rPr>
          <w:rFonts w:cs="Arial"/>
          <w:color w:val="0000FF"/>
          <w:sz w:val="22"/>
          <w:szCs w:val="22"/>
        </w:rPr>
        <w:t xml:space="preserve"> </w:t>
      </w:r>
      <w:r>
        <w:rPr>
          <w:rFonts w:cs="Arial"/>
          <w:color w:val="000000"/>
          <w:sz w:val="22"/>
          <w:szCs w:val="22"/>
        </w:rPr>
        <w:t xml:space="preserve">tohoto článku, bude příslušná částka započtena oproti fakturované ceně díla. Započtení může být objednatelem provedeno z fakturované ceny </w:t>
      </w:r>
      <w:r w:rsidR="00515E93">
        <w:rPr>
          <w:rFonts w:cs="Arial"/>
          <w:color w:val="000000"/>
          <w:sz w:val="22"/>
          <w:szCs w:val="22"/>
        </w:rPr>
        <w:t>díla,</w:t>
      </w:r>
      <w:r>
        <w:rPr>
          <w:rFonts w:cs="Arial"/>
          <w:color w:val="000000"/>
          <w:sz w:val="22"/>
          <w:szCs w:val="22"/>
        </w:rPr>
        <w:t xml:space="preserve"> popř. z jakéhokoli jiného závazku, který vznikl objednateli vůči zhotoviteli. </w:t>
      </w:r>
    </w:p>
    <w:p w14:paraId="7438FC25" w14:textId="60A603D3" w:rsidR="00320FC0" w:rsidRDefault="00320FC0" w:rsidP="00250A9D">
      <w:pPr>
        <w:pStyle w:val="Normln0"/>
        <w:numPr>
          <w:ilvl w:val="1"/>
          <w:numId w:val="5"/>
        </w:numPr>
        <w:tabs>
          <w:tab w:val="clear" w:pos="720"/>
        </w:tabs>
        <w:spacing w:after="60"/>
        <w:ind w:left="709" w:hanging="708"/>
        <w:jc w:val="both"/>
        <w:rPr>
          <w:rFonts w:cs="Arial"/>
          <w:color w:val="FF0000"/>
          <w:sz w:val="22"/>
          <w:szCs w:val="22"/>
        </w:rPr>
      </w:pPr>
      <w:r>
        <w:rPr>
          <w:rFonts w:cs="Arial"/>
          <w:color w:val="000000"/>
          <w:sz w:val="22"/>
          <w:szCs w:val="22"/>
        </w:rPr>
        <w:t xml:space="preserve">Dojde-li ze strany objednatele k prodlení při úhradě faktury, je objednatel povinen zaplatit zhotoviteli </w:t>
      </w:r>
      <w:r w:rsidR="005D65FB">
        <w:rPr>
          <w:rFonts w:cs="Arial"/>
          <w:color w:val="000000"/>
          <w:sz w:val="22"/>
          <w:szCs w:val="22"/>
        </w:rPr>
        <w:t>úrok z prodlení dle příslušného právního předpisu (§ 1970 občanského zákoníku)</w:t>
      </w:r>
      <w:r>
        <w:rPr>
          <w:rFonts w:cs="Arial"/>
          <w:color w:val="000000"/>
          <w:sz w:val="22"/>
          <w:szCs w:val="22"/>
        </w:rPr>
        <w:t xml:space="preserve">. </w:t>
      </w:r>
      <w:r>
        <w:rPr>
          <w:rFonts w:cs="Arial"/>
          <w:sz w:val="22"/>
          <w:szCs w:val="22"/>
        </w:rPr>
        <w:t>Toto ustanovení se však nevztahuje na případ uvedený v </w:t>
      </w:r>
      <w:r w:rsidRPr="00CD7A01">
        <w:rPr>
          <w:rFonts w:cs="Arial"/>
          <w:sz w:val="22"/>
          <w:szCs w:val="22"/>
        </w:rPr>
        <w:t>odstavci 9.1</w:t>
      </w:r>
      <w:r w:rsidR="00DB201C">
        <w:rPr>
          <w:rFonts w:cs="Arial"/>
          <w:sz w:val="22"/>
          <w:szCs w:val="22"/>
        </w:rPr>
        <w:t>6</w:t>
      </w:r>
      <w:r w:rsidRPr="00CD7A01">
        <w:rPr>
          <w:rFonts w:cs="Arial"/>
          <w:sz w:val="22"/>
          <w:szCs w:val="22"/>
        </w:rPr>
        <w:t xml:space="preserve"> tohoto článku</w:t>
      </w:r>
      <w:r>
        <w:rPr>
          <w:rFonts w:cs="Arial"/>
          <w:sz w:val="22"/>
          <w:szCs w:val="22"/>
        </w:rPr>
        <w:t xml:space="preserve"> a na proplacení takových faktur, u kterých je z důvodů uvedených v této smlouvě pozastaveno peněžní plnění</w:t>
      </w:r>
      <w:r w:rsidR="00D567B3">
        <w:rPr>
          <w:rFonts w:cs="Arial"/>
          <w:sz w:val="22"/>
          <w:szCs w:val="22"/>
        </w:rPr>
        <w:t>,</w:t>
      </w:r>
      <w:r>
        <w:rPr>
          <w:rFonts w:cs="Arial"/>
          <w:sz w:val="22"/>
          <w:szCs w:val="22"/>
        </w:rPr>
        <w:t xml:space="preserve"> resp. jejich proplácení.</w:t>
      </w:r>
    </w:p>
    <w:p w14:paraId="492E0EBA" w14:textId="77777777" w:rsidR="00320FC0" w:rsidRPr="00752068" w:rsidRDefault="00320FC0" w:rsidP="00250A9D">
      <w:pPr>
        <w:pStyle w:val="Normln0"/>
        <w:numPr>
          <w:ilvl w:val="1"/>
          <w:numId w:val="5"/>
        </w:numPr>
        <w:tabs>
          <w:tab w:val="clear" w:pos="720"/>
        </w:tabs>
        <w:spacing w:after="60"/>
        <w:ind w:left="709" w:hanging="708"/>
        <w:jc w:val="both"/>
        <w:rPr>
          <w:rFonts w:cs="Arial"/>
          <w:sz w:val="22"/>
          <w:szCs w:val="22"/>
        </w:rPr>
      </w:pPr>
      <w:r w:rsidRPr="00752068">
        <w:rPr>
          <w:rFonts w:cs="Arial"/>
          <w:sz w:val="22"/>
          <w:szCs w:val="22"/>
        </w:rPr>
        <w:t>Jestliže se zhotovitel, tj. poskytovatel zdanitelného plnění dle této smlouvy, dostane do finančních potíží a nebude z jakýchkoliv důvodů schopen uhradit svoje daňové závazky vůči státu, je povinen o tom neprodleně informovat objednatele, tj. příjemce zdanitelného plnění dle této smlouvy, a to písemnou formou. Zhotovitel prohlašuje, že úplata za zdanitelné plnění dle této smlouvy není odchylná od ceny obvyklé a že nemá v úmyslu nezaplatit daň z přidané hodnoty uvedenou na daňovém dokladu a</w:t>
      </w:r>
      <w:r w:rsidR="00E24E62" w:rsidRPr="00752068">
        <w:rPr>
          <w:rFonts w:cs="Arial"/>
          <w:sz w:val="22"/>
          <w:szCs w:val="22"/>
        </w:rPr>
        <w:t> </w:t>
      </w:r>
      <w:r w:rsidRPr="00752068">
        <w:rPr>
          <w:rFonts w:cs="Arial"/>
          <w:sz w:val="22"/>
          <w:szCs w:val="22"/>
        </w:rPr>
        <w:t xml:space="preserve">nedostat se úmyslně do postavení, kdy nemůže daň zaplatit, ani mu takové postavení nehrozí a nedojde ke zkrácení daně, nebo vylákání daňové výhody. Objednatel je ve všech případech oprávněn využít tzv. zvláštní zajištění daně dle </w:t>
      </w:r>
      <w:proofErr w:type="spellStart"/>
      <w:r w:rsidRPr="00752068">
        <w:rPr>
          <w:rFonts w:cs="Arial"/>
          <w:sz w:val="22"/>
          <w:szCs w:val="22"/>
        </w:rPr>
        <w:t>ust</w:t>
      </w:r>
      <w:proofErr w:type="spellEnd"/>
      <w:r w:rsidRPr="00752068">
        <w:rPr>
          <w:rFonts w:cs="Arial"/>
          <w:sz w:val="22"/>
          <w:szCs w:val="22"/>
        </w:rPr>
        <w:t>. § 109a zákona č. 47/2011 Sb., kterým se mění zákon o DPH.</w:t>
      </w:r>
    </w:p>
    <w:p w14:paraId="06F7D602" w14:textId="77777777" w:rsidR="00320FC0" w:rsidRPr="00390ADF" w:rsidRDefault="00320FC0" w:rsidP="00250A9D">
      <w:pPr>
        <w:pStyle w:val="Normln0"/>
        <w:numPr>
          <w:ilvl w:val="1"/>
          <w:numId w:val="5"/>
        </w:numPr>
        <w:tabs>
          <w:tab w:val="clear" w:pos="720"/>
        </w:tabs>
        <w:spacing w:after="60"/>
        <w:ind w:left="709" w:hanging="708"/>
        <w:jc w:val="both"/>
        <w:rPr>
          <w:rFonts w:cs="Arial"/>
          <w:sz w:val="22"/>
          <w:szCs w:val="22"/>
        </w:rPr>
      </w:pPr>
      <w:r w:rsidRPr="00390ADF">
        <w:rPr>
          <w:rFonts w:cs="Arial"/>
          <w:sz w:val="22"/>
          <w:szCs w:val="22"/>
        </w:rPr>
        <w:t>Zhotovitel, tj. poskytovatel zdanitelného plnění dle této smlouvy je povinen, v případě, že se stane dle § 109, odst. 3 zákona č. 235/2004 Sb., o dani z přidané hodnoty nespolehlivým plátcem, neprodleně o této skutečnosti informovat objednatele, tj. příjemce zdanitelného plnění, a to uvedením této informace na daňových dokladech.</w:t>
      </w:r>
    </w:p>
    <w:p w14:paraId="0904195B" w14:textId="18B0440C" w:rsidR="00DF63E0" w:rsidRDefault="00320FC0" w:rsidP="00250A9D">
      <w:pPr>
        <w:pStyle w:val="Normln0"/>
        <w:numPr>
          <w:ilvl w:val="1"/>
          <w:numId w:val="5"/>
        </w:numPr>
        <w:tabs>
          <w:tab w:val="clear" w:pos="720"/>
        </w:tabs>
        <w:spacing w:after="60"/>
        <w:ind w:left="709" w:hanging="708"/>
        <w:jc w:val="both"/>
        <w:rPr>
          <w:rFonts w:cs="Arial"/>
          <w:sz w:val="22"/>
          <w:szCs w:val="22"/>
        </w:rPr>
      </w:pPr>
      <w:r w:rsidRPr="00DF63E0">
        <w:rPr>
          <w:rFonts w:cs="Arial"/>
          <w:sz w:val="22"/>
          <w:szCs w:val="22"/>
        </w:rPr>
        <w:lastRenderedPageBreak/>
        <w:t xml:space="preserve">V případě změny poddodavatele oproti Seznamu poddodavatelů dle nabídky zhotovitele na zakázku provedených bez souhlasu objednatele má objednatel nárok na smluvní pokutu ve výši </w:t>
      </w:r>
      <w:r w:rsidR="00DF63E0">
        <w:rPr>
          <w:rFonts w:cs="Arial"/>
          <w:b/>
          <w:sz w:val="22"/>
          <w:szCs w:val="22"/>
        </w:rPr>
        <w:t>5</w:t>
      </w:r>
      <w:r w:rsidR="00102E6B" w:rsidRPr="00DF63E0">
        <w:rPr>
          <w:rFonts w:cs="Arial"/>
          <w:b/>
          <w:sz w:val="22"/>
          <w:szCs w:val="22"/>
        </w:rPr>
        <w:t xml:space="preserve"> </w:t>
      </w:r>
      <w:r w:rsidRPr="00DF63E0">
        <w:rPr>
          <w:rFonts w:cs="Arial"/>
          <w:b/>
          <w:sz w:val="22"/>
          <w:szCs w:val="22"/>
        </w:rPr>
        <w:t>000 Kč</w:t>
      </w:r>
      <w:r w:rsidRPr="00DF63E0">
        <w:rPr>
          <w:rFonts w:cs="Arial"/>
          <w:sz w:val="22"/>
          <w:szCs w:val="22"/>
        </w:rPr>
        <w:t xml:space="preserve"> za každý jednotlivý příklad porušení této povinnosti.</w:t>
      </w:r>
      <w:r w:rsidR="00DE3C3C" w:rsidRPr="00DF63E0">
        <w:rPr>
          <w:rFonts w:cs="Arial"/>
          <w:sz w:val="22"/>
          <w:szCs w:val="22"/>
        </w:rPr>
        <w:t xml:space="preserve"> </w:t>
      </w:r>
    </w:p>
    <w:p w14:paraId="14D4E292" w14:textId="28B0283B" w:rsidR="00320FC0" w:rsidRPr="00DF63E0" w:rsidRDefault="00320FC0" w:rsidP="00250A9D">
      <w:pPr>
        <w:pStyle w:val="Normln0"/>
        <w:numPr>
          <w:ilvl w:val="1"/>
          <w:numId w:val="5"/>
        </w:numPr>
        <w:tabs>
          <w:tab w:val="clear" w:pos="720"/>
        </w:tabs>
        <w:spacing w:after="60"/>
        <w:ind w:left="709" w:hanging="708"/>
        <w:jc w:val="both"/>
        <w:rPr>
          <w:rFonts w:cs="Arial"/>
          <w:sz w:val="22"/>
          <w:szCs w:val="22"/>
        </w:rPr>
      </w:pPr>
      <w:r w:rsidRPr="00DF63E0">
        <w:rPr>
          <w:rFonts w:cs="Arial"/>
          <w:sz w:val="22"/>
          <w:szCs w:val="22"/>
        </w:rPr>
        <w:t xml:space="preserve">Strany se dohodly, že zaplacením smluvních pokut dle této smlouvy není dotčeno právo poškozené strany na náhradu škody; </w:t>
      </w:r>
      <w:proofErr w:type="spellStart"/>
      <w:r w:rsidRPr="00DF63E0">
        <w:rPr>
          <w:rFonts w:cs="Arial"/>
          <w:sz w:val="22"/>
          <w:szCs w:val="22"/>
        </w:rPr>
        <w:t>ust</w:t>
      </w:r>
      <w:proofErr w:type="spellEnd"/>
      <w:r w:rsidRPr="00DF63E0">
        <w:rPr>
          <w:rFonts w:cs="Arial"/>
          <w:sz w:val="22"/>
          <w:szCs w:val="22"/>
        </w:rPr>
        <w:t xml:space="preserve">. § 2050 občanský zákoník se tedy nepoužije. Dále se strany dohodly na vyloučení aplikace </w:t>
      </w:r>
      <w:proofErr w:type="spellStart"/>
      <w:r w:rsidRPr="00DF63E0">
        <w:rPr>
          <w:rFonts w:cs="Arial"/>
          <w:sz w:val="22"/>
          <w:szCs w:val="22"/>
        </w:rPr>
        <w:t>ust</w:t>
      </w:r>
      <w:proofErr w:type="spellEnd"/>
      <w:r w:rsidRPr="00DF63E0">
        <w:rPr>
          <w:rFonts w:cs="Arial"/>
          <w:sz w:val="22"/>
          <w:szCs w:val="22"/>
        </w:rPr>
        <w:t>. § 2051 věta druhá občanský zákoník na tuto smlouvu, resp. vztahy z ní vzniklé.</w:t>
      </w:r>
    </w:p>
    <w:p w14:paraId="40E65EBD" w14:textId="77777777" w:rsidR="00320FC0" w:rsidRPr="00390ADF" w:rsidRDefault="00320FC0" w:rsidP="00250A9D">
      <w:pPr>
        <w:pStyle w:val="Normln0"/>
        <w:numPr>
          <w:ilvl w:val="1"/>
          <w:numId w:val="5"/>
        </w:numPr>
        <w:tabs>
          <w:tab w:val="clear" w:pos="720"/>
        </w:tabs>
        <w:spacing w:after="60"/>
        <w:ind w:left="709" w:hanging="708"/>
        <w:jc w:val="both"/>
        <w:rPr>
          <w:rFonts w:cs="Arial"/>
          <w:sz w:val="22"/>
          <w:szCs w:val="22"/>
        </w:rPr>
      </w:pPr>
      <w:r w:rsidRPr="00390ADF">
        <w:rPr>
          <w:rFonts w:cs="Arial"/>
          <w:sz w:val="22"/>
          <w:szCs w:val="22"/>
        </w:rPr>
        <w:t>V případě, že závazek provést dílo zanikne řádným ukončením díla nebo odstoupením od smlouvy, nezaniká objednateli nárok na smluvní pokutu, pokud vznikl dřívějším porušením povinností zhotovitelem.</w:t>
      </w:r>
    </w:p>
    <w:p w14:paraId="60CD612F" w14:textId="77777777" w:rsidR="00320FC0" w:rsidRPr="00390ADF" w:rsidRDefault="00320FC0" w:rsidP="00250A9D">
      <w:pPr>
        <w:pStyle w:val="Normln0"/>
        <w:numPr>
          <w:ilvl w:val="1"/>
          <w:numId w:val="5"/>
        </w:numPr>
        <w:tabs>
          <w:tab w:val="clear" w:pos="720"/>
        </w:tabs>
        <w:spacing w:after="60"/>
        <w:ind w:left="709" w:hanging="708"/>
        <w:jc w:val="both"/>
        <w:rPr>
          <w:rFonts w:cs="Arial"/>
          <w:sz w:val="22"/>
          <w:szCs w:val="22"/>
        </w:rPr>
      </w:pPr>
      <w:r w:rsidRPr="00390ADF">
        <w:rPr>
          <w:rFonts w:cs="Arial"/>
          <w:sz w:val="22"/>
          <w:szCs w:val="22"/>
        </w:rPr>
        <w:t>Zánik závazku pozdním plněním neznamená zánik nároku na smluvní pokutu za prodlení s plněním.</w:t>
      </w:r>
    </w:p>
    <w:p w14:paraId="421630D3" w14:textId="77777777" w:rsidR="00320FC0" w:rsidRPr="00390ADF" w:rsidRDefault="00320FC0" w:rsidP="00250A9D">
      <w:pPr>
        <w:pStyle w:val="Normln0"/>
        <w:numPr>
          <w:ilvl w:val="1"/>
          <w:numId w:val="5"/>
        </w:numPr>
        <w:tabs>
          <w:tab w:val="clear" w:pos="720"/>
        </w:tabs>
        <w:spacing w:after="60"/>
        <w:ind w:left="709" w:hanging="708"/>
        <w:jc w:val="both"/>
        <w:rPr>
          <w:rFonts w:cs="Arial"/>
          <w:sz w:val="22"/>
          <w:szCs w:val="22"/>
        </w:rPr>
      </w:pPr>
      <w:r w:rsidRPr="00390ADF">
        <w:rPr>
          <w:rFonts w:cs="Arial"/>
          <w:sz w:val="22"/>
          <w:szCs w:val="22"/>
        </w:rPr>
        <w:t>Smluvní pokuta je splatná ve lhůtě 1</w:t>
      </w:r>
      <w:r w:rsidR="00390ADF">
        <w:rPr>
          <w:rFonts w:cs="Arial"/>
          <w:sz w:val="22"/>
          <w:szCs w:val="22"/>
        </w:rPr>
        <w:t>0</w:t>
      </w:r>
      <w:r w:rsidRPr="00390ADF">
        <w:rPr>
          <w:rFonts w:cs="Arial"/>
          <w:sz w:val="22"/>
          <w:szCs w:val="22"/>
        </w:rPr>
        <w:t xml:space="preserve"> dnů od doručení výzvy k zaplacení.</w:t>
      </w:r>
    </w:p>
    <w:p w14:paraId="685BE5F1" w14:textId="77777777" w:rsidR="00840D9D" w:rsidRDefault="00840D9D" w:rsidP="002676BE">
      <w:pPr>
        <w:pStyle w:val="Normln0"/>
        <w:tabs>
          <w:tab w:val="left" w:pos="6735"/>
        </w:tabs>
        <w:spacing w:after="60"/>
        <w:ind w:left="709" w:hanging="708"/>
        <w:jc w:val="center"/>
        <w:rPr>
          <w:rFonts w:cs="Arial"/>
          <w:color w:val="000000"/>
          <w:sz w:val="22"/>
          <w:szCs w:val="22"/>
        </w:rPr>
      </w:pPr>
    </w:p>
    <w:p w14:paraId="28913FD8" w14:textId="77777777" w:rsidR="00320FC0" w:rsidRPr="002D2B5C" w:rsidRDefault="00320FC0" w:rsidP="002676BE">
      <w:pPr>
        <w:pStyle w:val="Normln0"/>
        <w:tabs>
          <w:tab w:val="left" w:pos="6735"/>
        </w:tabs>
        <w:spacing w:after="60"/>
        <w:ind w:left="709" w:hanging="708"/>
        <w:jc w:val="center"/>
        <w:rPr>
          <w:rFonts w:cs="Arial"/>
          <w:color w:val="000000"/>
          <w:sz w:val="22"/>
          <w:szCs w:val="22"/>
        </w:rPr>
      </w:pPr>
      <w:r w:rsidRPr="002D2B5C">
        <w:rPr>
          <w:rFonts w:cs="Arial"/>
          <w:color w:val="000000"/>
          <w:sz w:val="22"/>
          <w:szCs w:val="22"/>
        </w:rPr>
        <w:t>Článek 10</w:t>
      </w:r>
    </w:p>
    <w:p w14:paraId="674B0D85" w14:textId="77777777" w:rsidR="00320FC0" w:rsidRPr="003F30B7" w:rsidRDefault="00320FC0" w:rsidP="00070F5C">
      <w:pPr>
        <w:pStyle w:val="Normln0"/>
        <w:spacing w:after="60"/>
        <w:ind w:left="709" w:hanging="708"/>
        <w:jc w:val="center"/>
        <w:rPr>
          <w:rFonts w:cs="Arial"/>
          <w:b/>
          <w:color w:val="000000"/>
          <w:sz w:val="22"/>
          <w:szCs w:val="22"/>
        </w:rPr>
      </w:pPr>
      <w:r w:rsidRPr="003F30B7">
        <w:rPr>
          <w:rFonts w:cs="Arial"/>
          <w:b/>
          <w:color w:val="000000"/>
          <w:sz w:val="22"/>
          <w:szCs w:val="22"/>
        </w:rPr>
        <w:t>Vady a záruky</w:t>
      </w:r>
    </w:p>
    <w:p w14:paraId="45528F2B" w14:textId="072BEFB4" w:rsidR="001947F0" w:rsidRPr="003F30B7" w:rsidRDefault="001947F0" w:rsidP="00250A9D">
      <w:pPr>
        <w:pStyle w:val="Normln0"/>
        <w:numPr>
          <w:ilvl w:val="1"/>
          <w:numId w:val="18"/>
        </w:numPr>
        <w:tabs>
          <w:tab w:val="clear" w:pos="436"/>
          <w:tab w:val="num" w:pos="709"/>
        </w:tabs>
        <w:ind w:left="709" w:hanging="708"/>
        <w:jc w:val="both"/>
        <w:rPr>
          <w:rFonts w:cs="Arial"/>
          <w:color w:val="000000"/>
          <w:sz w:val="22"/>
          <w:szCs w:val="22"/>
        </w:rPr>
      </w:pPr>
      <w:r w:rsidRPr="003F30B7">
        <w:rPr>
          <w:rFonts w:cs="Arial"/>
          <w:color w:val="000000"/>
          <w:sz w:val="22"/>
          <w:szCs w:val="22"/>
        </w:rPr>
        <w:t xml:space="preserve">Zhotovitel poskytuje objednateli na celé dílo záruku v délce </w:t>
      </w:r>
      <w:r w:rsidRPr="003F30B7">
        <w:rPr>
          <w:rFonts w:cs="Arial"/>
          <w:sz w:val="22"/>
          <w:szCs w:val="22"/>
        </w:rPr>
        <w:t xml:space="preserve">trvání </w:t>
      </w:r>
      <w:r w:rsidRPr="003F30B7">
        <w:rPr>
          <w:rFonts w:cs="Arial"/>
          <w:b/>
          <w:sz w:val="22"/>
          <w:szCs w:val="22"/>
        </w:rPr>
        <w:t>60 měsíců</w:t>
      </w:r>
      <w:r w:rsidRPr="003F30B7">
        <w:rPr>
          <w:rFonts w:cs="Arial"/>
          <w:sz w:val="22"/>
          <w:szCs w:val="22"/>
        </w:rPr>
        <w:t>,</w:t>
      </w:r>
      <w:r w:rsidRPr="003F30B7">
        <w:rPr>
          <w:rFonts w:cs="Arial"/>
          <w:color w:val="000000"/>
          <w:sz w:val="22"/>
          <w:szCs w:val="22"/>
        </w:rPr>
        <w:t xml:space="preserve"> která počíná běžet dnem, kdy zhotovitel předá dokončené dílo bez vad a nedodělků objednateli a ten jej bez výhrad převezme. Po tuto dobu zhotovitel odpovídá za vady, které objednatel zjistil a které včas reklamoval</w:t>
      </w:r>
      <w:r w:rsidR="00567298" w:rsidRPr="003F30B7">
        <w:rPr>
          <w:rFonts w:cs="Arial"/>
          <w:color w:val="000000"/>
          <w:sz w:val="22"/>
          <w:szCs w:val="22"/>
        </w:rPr>
        <w:t xml:space="preserve">. </w:t>
      </w:r>
    </w:p>
    <w:p w14:paraId="0B4B3506" w14:textId="77777777" w:rsidR="002D2B5C" w:rsidRDefault="002D2B5C" w:rsidP="00250A9D">
      <w:pPr>
        <w:pStyle w:val="Normln0"/>
        <w:numPr>
          <w:ilvl w:val="1"/>
          <w:numId w:val="18"/>
        </w:numPr>
        <w:tabs>
          <w:tab w:val="clear" w:pos="436"/>
          <w:tab w:val="num" w:pos="709"/>
        </w:tabs>
        <w:ind w:left="709" w:hanging="708"/>
        <w:jc w:val="both"/>
        <w:rPr>
          <w:rFonts w:cs="Arial"/>
          <w:color w:val="000000"/>
          <w:sz w:val="22"/>
          <w:szCs w:val="22"/>
        </w:rPr>
      </w:pPr>
      <w:r>
        <w:rPr>
          <w:rFonts w:cs="Arial"/>
          <w:color w:val="000000"/>
          <w:sz w:val="22"/>
          <w:szCs w:val="22"/>
        </w:rPr>
        <w:t>Objednatel je povinen písemně reklamovat vady u zhotovitele bez zbytečného odkladu po jejich zjištění. V reklamaci musí být vady popsány, uvedeno, jak se projevují a stanoven požadovaný termín jejich odstranění. Dále v reklamaci může objednatel uvést požadavky, jakým způsobem požaduje vadu odstranit nebo zda požaduje finanční úhradu.</w:t>
      </w:r>
    </w:p>
    <w:p w14:paraId="5F3DD6D5" w14:textId="77777777" w:rsidR="00320FC0" w:rsidRPr="00A67B8C" w:rsidRDefault="00320FC0" w:rsidP="00250A9D">
      <w:pPr>
        <w:pStyle w:val="Normln0"/>
        <w:numPr>
          <w:ilvl w:val="1"/>
          <w:numId w:val="19"/>
        </w:numPr>
        <w:tabs>
          <w:tab w:val="num" w:pos="709"/>
        </w:tabs>
        <w:spacing w:after="60"/>
        <w:ind w:left="709" w:hanging="708"/>
        <w:jc w:val="both"/>
        <w:rPr>
          <w:rFonts w:cs="Arial"/>
          <w:color w:val="000000"/>
          <w:spacing w:val="-2"/>
          <w:sz w:val="22"/>
          <w:szCs w:val="22"/>
        </w:rPr>
      </w:pPr>
      <w:r w:rsidRPr="00A67B8C">
        <w:rPr>
          <w:rFonts w:cs="Arial"/>
          <w:color w:val="000000"/>
          <w:spacing w:val="-2"/>
          <w:sz w:val="22"/>
          <w:szCs w:val="22"/>
        </w:rPr>
        <w:t>Reklamaci lze uplatnit nejpozději do posledního dne záruční lhůty, přičemž i reklamace odeslaná objednatelem v poslední den záruční lhůty se považuje za včas uplatněnou.</w:t>
      </w:r>
    </w:p>
    <w:p w14:paraId="6267974C" w14:textId="5B4D34A2" w:rsidR="00320FC0" w:rsidRDefault="00320FC0" w:rsidP="00250A9D">
      <w:pPr>
        <w:pStyle w:val="Normln0"/>
        <w:numPr>
          <w:ilvl w:val="1"/>
          <w:numId w:val="19"/>
        </w:numPr>
        <w:tabs>
          <w:tab w:val="num" w:pos="709"/>
        </w:tabs>
        <w:spacing w:after="60"/>
        <w:ind w:left="709" w:hanging="708"/>
        <w:jc w:val="both"/>
        <w:rPr>
          <w:rFonts w:cs="Arial"/>
          <w:color w:val="000000"/>
          <w:sz w:val="22"/>
          <w:szCs w:val="22"/>
        </w:rPr>
      </w:pPr>
      <w:r>
        <w:rPr>
          <w:rFonts w:cs="Arial"/>
          <w:color w:val="000000"/>
          <w:sz w:val="22"/>
          <w:szCs w:val="22"/>
        </w:rPr>
        <w:t xml:space="preserve">Zhotovitel je povinen odstranit reklamovanou vadu do objednatelem určeného </w:t>
      </w:r>
      <w:r w:rsidR="00363713">
        <w:rPr>
          <w:rFonts w:cs="Arial"/>
          <w:color w:val="000000"/>
          <w:sz w:val="22"/>
          <w:szCs w:val="22"/>
        </w:rPr>
        <w:t>termínu,</w:t>
      </w:r>
      <w:r>
        <w:rPr>
          <w:rFonts w:cs="Arial"/>
          <w:color w:val="000000"/>
          <w:sz w:val="22"/>
          <w:szCs w:val="22"/>
        </w:rPr>
        <w:t xml:space="preserve"> a to i v případě, že reklamaci neuznává. Pokud tak neučiní je povinen uhradit objednateli smluvní pokutu ve výši</w:t>
      </w:r>
      <w:r>
        <w:rPr>
          <w:rFonts w:cs="Arial"/>
          <w:b/>
          <w:color w:val="000000"/>
          <w:sz w:val="22"/>
          <w:szCs w:val="22"/>
        </w:rPr>
        <w:t xml:space="preserve"> </w:t>
      </w:r>
      <w:r w:rsidR="00DF63E0">
        <w:rPr>
          <w:rFonts w:cs="Arial"/>
          <w:b/>
          <w:sz w:val="22"/>
          <w:szCs w:val="22"/>
        </w:rPr>
        <w:t>2</w:t>
      </w:r>
      <w:r w:rsidR="00102E6B">
        <w:rPr>
          <w:rFonts w:cs="Arial"/>
          <w:b/>
          <w:sz w:val="22"/>
          <w:szCs w:val="22"/>
        </w:rPr>
        <w:t xml:space="preserve"> </w:t>
      </w:r>
      <w:r w:rsidR="0033223E" w:rsidRPr="0033223E">
        <w:rPr>
          <w:rFonts w:cs="Arial"/>
          <w:b/>
          <w:sz w:val="22"/>
          <w:szCs w:val="22"/>
        </w:rPr>
        <w:t xml:space="preserve">000 </w:t>
      </w:r>
      <w:r w:rsidRPr="0033223E">
        <w:rPr>
          <w:rFonts w:cs="Arial"/>
          <w:b/>
          <w:sz w:val="22"/>
          <w:szCs w:val="22"/>
        </w:rPr>
        <w:t>Kč</w:t>
      </w:r>
      <w:r>
        <w:rPr>
          <w:rFonts w:cs="Arial"/>
          <w:color w:val="000000"/>
          <w:sz w:val="22"/>
          <w:szCs w:val="22"/>
        </w:rPr>
        <w:t xml:space="preserve"> za každý den prodlení až do dne jejího odstranění. Náklady na odstranění reklamované vady nese zhotovitel i ve sporných </w:t>
      </w:r>
      <w:r w:rsidR="00363713">
        <w:rPr>
          <w:rFonts w:cs="Arial"/>
          <w:color w:val="000000"/>
          <w:sz w:val="22"/>
          <w:szCs w:val="22"/>
        </w:rPr>
        <w:t>případech,</w:t>
      </w:r>
      <w:r>
        <w:rPr>
          <w:rFonts w:cs="Arial"/>
          <w:color w:val="000000"/>
          <w:sz w:val="22"/>
          <w:szCs w:val="22"/>
        </w:rPr>
        <w:t xml:space="preserve"> a to až do rozhodnutí soudu. V případě klimatických podmínek, které nedovolují vadu odstranit, dojedná zhotovitel s objednatelem změnu termínu odstranění reklamované vady. Pro tento případ však platí, že vada bude odstraněna v</w:t>
      </w:r>
      <w:r w:rsidR="00E24E62">
        <w:rPr>
          <w:rFonts w:cs="Arial"/>
          <w:color w:val="000000"/>
          <w:sz w:val="22"/>
          <w:szCs w:val="22"/>
        </w:rPr>
        <w:t> </w:t>
      </w:r>
      <w:r>
        <w:rPr>
          <w:rFonts w:cs="Arial"/>
          <w:color w:val="000000"/>
          <w:sz w:val="22"/>
          <w:szCs w:val="22"/>
        </w:rPr>
        <w:t>nejbližším termínu při klimatických podmínkách povolujících opravu provést.</w:t>
      </w:r>
    </w:p>
    <w:p w14:paraId="3B242A5B" w14:textId="77777777" w:rsidR="00320FC0" w:rsidRDefault="00320FC0" w:rsidP="00250A9D">
      <w:pPr>
        <w:pStyle w:val="Normln0"/>
        <w:numPr>
          <w:ilvl w:val="1"/>
          <w:numId w:val="19"/>
        </w:numPr>
        <w:tabs>
          <w:tab w:val="num" w:pos="709"/>
        </w:tabs>
        <w:spacing w:after="60"/>
        <w:ind w:left="709" w:hanging="708"/>
        <w:jc w:val="both"/>
        <w:rPr>
          <w:rFonts w:cs="Arial"/>
          <w:color w:val="000000"/>
          <w:sz w:val="22"/>
          <w:szCs w:val="22"/>
        </w:rPr>
      </w:pPr>
      <w:r>
        <w:rPr>
          <w:rFonts w:cs="Arial"/>
          <w:color w:val="000000"/>
          <w:sz w:val="22"/>
          <w:szCs w:val="22"/>
        </w:rPr>
        <w:t xml:space="preserve">Po odstranění reklamované vady vyzve písemně zhotovitel objednatele k převzetí odstraněné reklamované vady, o čemž vyhotoví zápis, ze kterého bude zřejmé, zda je reklamovaná vada odstraněna a termín jejího odstranění, což objednatel potvrdí svým podpisem.           </w:t>
      </w:r>
    </w:p>
    <w:p w14:paraId="7579C68A" w14:textId="77777777" w:rsidR="00320FC0" w:rsidRDefault="00320FC0" w:rsidP="00250A9D">
      <w:pPr>
        <w:pStyle w:val="Normln0"/>
        <w:numPr>
          <w:ilvl w:val="1"/>
          <w:numId w:val="19"/>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nedojde-li mezi smluvními stranami k dohodě o novém termínu jejich odstranění, souhlasí zhotovitel s tím, že objednatel pověří odstraněním vady třetí osobu. Veškeré výdaje, které v souvislosti s tímto objednateli vzniknou, uhradí zhotovitel.</w:t>
      </w:r>
    </w:p>
    <w:p w14:paraId="5BC28209" w14:textId="77777777" w:rsidR="00320FC0" w:rsidRDefault="00320FC0" w:rsidP="00250A9D">
      <w:pPr>
        <w:pStyle w:val="Normln0"/>
        <w:numPr>
          <w:ilvl w:val="1"/>
          <w:numId w:val="19"/>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 xml:space="preserve">v důsledku neodstranění vady vznikne škoda na majetku, je zhotovitel povinen tuto </w:t>
      </w:r>
      <w:r>
        <w:rPr>
          <w:rFonts w:cs="Arial"/>
          <w:color w:val="000000"/>
          <w:sz w:val="22"/>
          <w:szCs w:val="22"/>
        </w:rPr>
        <w:lastRenderedPageBreak/>
        <w:t>škodu uhradit.</w:t>
      </w:r>
    </w:p>
    <w:p w14:paraId="50036E4F" w14:textId="77777777" w:rsidR="00320FC0" w:rsidRDefault="00320FC0" w:rsidP="00250A9D">
      <w:pPr>
        <w:pStyle w:val="Normln0"/>
        <w:numPr>
          <w:ilvl w:val="1"/>
          <w:numId w:val="19"/>
        </w:numPr>
        <w:spacing w:after="60"/>
        <w:ind w:left="709" w:hanging="708"/>
        <w:jc w:val="both"/>
        <w:rPr>
          <w:rFonts w:cs="Arial"/>
          <w:color w:val="000000"/>
          <w:sz w:val="22"/>
          <w:szCs w:val="22"/>
        </w:rPr>
      </w:pPr>
      <w:r>
        <w:rPr>
          <w:rFonts w:cs="Arial"/>
          <w:color w:val="000000"/>
          <w:sz w:val="22"/>
          <w:szCs w:val="22"/>
        </w:rPr>
        <w:t>Smluvní strany se dohodly, že na část díla, která byla předmětem reklamace, poskytne zhotovitel objednateli záruku v délce trvání dle bodu 10.1 tohoto článku.</w:t>
      </w:r>
    </w:p>
    <w:p w14:paraId="2EAB9AC7" w14:textId="77777777" w:rsidR="005705D4" w:rsidRDefault="005705D4" w:rsidP="00070F5C">
      <w:pPr>
        <w:pStyle w:val="Normln0"/>
        <w:spacing w:after="60"/>
        <w:ind w:left="709" w:hanging="708"/>
        <w:jc w:val="center"/>
        <w:rPr>
          <w:rFonts w:cs="Arial"/>
          <w:sz w:val="22"/>
          <w:szCs w:val="22"/>
        </w:rPr>
      </w:pPr>
    </w:p>
    <w:p w14:paraId="085D821D" w14:textId="77777777" w:rsidR="00320FC0" w:rsidRDefault="00320FC0" w:rsidP="00070F5C">
      <w:pPr>
        <w:pStyle w:val="Normln0"/>
        <w:spacing w:after="60"/>
        <w:ind w:left="709" w:hanging="708"/>
        <w:jc w:val="center"/>
        <w:rPr>
          <w:rFonts w:cs="Arial"/>
          <w:sz w:val="22"/>
          <w:szCs w:val="22"/>
        </w:rPr>
      </w:pPr>
      <w:r>
        <w:rPr>
          <w:rFonts w:cs="Arial"/>
          <w:sz w:val="22"/>
          <w:szCs w:val="22"/>
        </w:rPr>
        <w:t>Článek 11</w:t>
      </w:r>
    </w:p>
    <w:p w14:paraId="06554065"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Stavební deník</w:t>
      </w:r>
    </w:p>
    <w:p w14:paraId="0F941C77" w14:textId="77777777" w:rsidR="00320FC0" w:rsidRDefault="00320FC0" w:rsidP="00250A9D">
      <w:pPr>
        <w:pStyle w:val="Normln0"/>
        <w:numPr>
          <w:ilvl w:val="1"/>
          <w:numId w:val="6"/>
        </w:numPr>
        <w:tabs>
          <w:tab w:val="clear" w:pos="421"/>
        </w:tabs>
        <w:spacing w:after="60"/>
        <w:ind w:left="709" w:hanging="708"/>
        <w:jc w:val="both"/>
        <w:rPr>
          <w:rFonts w:cs="Arial"/>
          <w:color w:val="000000"/>
          <w:sz w:val="22"/>
          <w:szCs w:val="22"/>
        </w:rPr>
      </w:pPr>
      <w:r w:rsidRPr="00A34F99">
        <w:rPr>
          <w:rFonts w:cs="Arial"/>
          <w:color w:val="000000"/>
          <w:spacing w:val="-4"/>
          <w:sz w:val="22"/>
          <w:szCs w:val="22"/>
        </w:rPr>
        <w:t xml:space="preserve">Zhotovitel je povinen vést v souladu s příslušnými ustanoveními </w:t>
      </w:r>
      <w:r w:rsidRPr="00EE3885">
        <w:rPr>
          <w:rFonts w:cs="Arial"/>
          <w:color w:val="000000"/>
          <w:spacing w:val="-4"/>
          <w:sz w:val="22"/>
          <w:szCs w:val="22"/>
        </w:rPr>
        <w:t xml:space="preserve">zákona č. </w:t>
      </w:r>
      <w:r w:rsidR="00EE3885" w:rsidRPr="00EE3885">
        <w:rPr>
          <w:rFonts w:cs="Arial"/>
          <w:color w:val="000000"/>
          <w:spacing w:val="-4"/>
          <w:sz w:val="22"/>
          <w:szCs w:val="22"/>
        </w:rPr>
        <w:t>283</w:t>
      </w:r>
      <w:r w:rsidRPr="00EE3885">
        <w:rPr>
          <w:rFonts w:cs="Arial"/>
          <w:color w:val="000000"/>
          <w:spacing w:val="-4"/>
          <w:sz w:val="22"/>
          <w:szCs w:val="22"/>
        </w:rPr>
        <w:t>/20</w:t>
      </w:r>
      <w:r w:rsidR="00EE3885" w:rsidRPr="00EE3885">
        <w:rPr>
          <w:rFonts w:cs="Arial"/>
          <w:color w:val="000000"/>
          <w:spacing w:val="-4"/>
          <w:sz w:val="22"/>
          <w:szCs w:val="22"/>
        </w:rPr>
        <w:t>21</w:t>
      </w:r>
      <w:r w:rsidRPr="00EE3885">
        <w:rPr>
          <w:rFonts w:cs="Arial"/>
          <w:color w:val="000000"/>
          <w:spacing w:val="-4"/>
          <w:sz w:val="22"/>
          <w:szCs w:val="22"/>
        </w:rPr>
        <w:t xml:space="preserve"> Sb.,</w:t>
      </w:r>
      <w:r>
        <w:rPr>
          <w:rFonts w:cs="Arial"/>
          <w:color w:val="000000"/>
          <w:sz w:val="22"/>
          <w:szCs w:val="22"/>
        </w:rPr>
        <w:t xml:space="preserve"> stavební zákon</w:t>
      </w:r>
      <w:r w:rsidR="008811FE">
        <w:rPr>
          <w:rFonts w:cs="Arial"/>
          <w:color w:val="000000"/>
          <w:sz w:val="22"/>
          <w:szCs w:val="22"/>
        </w:rPr>
        <w:t>,</w:t>
      </w:r>
      <w:r>
        <w:rPr>
          <w:rFonts w:cs="Arial"/>
          <w:color w:val="000000"/>
          <w:sz w:val="22"/>
          <w:szCs w:val="22"/>
        </w:rPr>
        <w:t xml:space="preserve"> v platném znění ode dne převzetí staveniště stavební deník.</w:t>
      </w:r>
      <w:r w:rsidR="00EE3885">
        <w:rPr>
          <w:rFonts w:cs="Arial"/>
          <w:color w:val="000000"/>
          <w:sz w:val="22"/>
          <w:szCs w:val="22"/>
        </w:rPr>
        <w:t xml:space="preserve"> </w:t>
      </w:r>
      <w:r w:rsidR="00EE3885" w:rsidRPr="00EE3885">
        <w:rPr>
          <w:rFonts w:cs="Arial"/>
          <w:color w:val="000000"/>
          <w:sz w:val="22"/>
          <w:szCs w:val="22"/>
        </w:rPr>
        <w:t xml:space="preserve">Obsahové náležitosti a způsob vedení stavebního deníku závazně upravuje </w:t>
      </w:r>
      <w:r w:rsidR="00363713">
        <w:rPr>
          <w:rFonts w:cs="Arial"/>
          <w:color w:val="000000"/>
          <w:sz w:val="22"/>
          <w:szCs w:val="22"/>
        </w:rPr>
        <w:t>vyhláška č.</w:t>
      </w:r>
      <w:r w:rsidR="00404D93">
        <w:rPr>
          <w:rFonts w:cs="Arial"/>
          <w:color w:val="000000"/>
          <w:sz w:val="22"/>
          <w:szCs w:val="22"/>
        </w:rPr>
        <w:t xml:space="preserve"> 131/2024 Sb., o dokumentaci staveb</w:t>
      </w:r>
      <w:r w:rsidR="00363713">
        <w:rPr>
          <w:rFonts w:cs="Arial"/>
          <w:color w:val="000000"/>
          <w:sz w:val="22"/>
          <w:szCs w:val="22"/>
        </w:rPr>
        <w:t>.</w:t>
      </w:r>
    </w:p>
    <w:p w14:paraId="4014B66E" w14:textId="77777777" w:rsidR="002676BE" w:rsidRDefault="002676BE" w:rsidP="00250A9D">
      <w:pPr>
        <w:pStyle w:val="Normln0"/>
        <w:numPr>
          <w:ilvl w:val="1"/>
          <w:numId w:val="6"/>
        </w:numPr>
        <w:tabs>
          <w:tab w:val="clear" w:pos="421"/>
        </w:tabs>
        <w:ind w:left="709" w:hanging="708"/>
        <w:jc w:val="both"/>
        <w:rPr>
          <w:rFonts w:cs="Arial"/>
          <w:color w:val="000000"/>
          <w:sz w:val="22"/>
          <w:szCs w:val="22"/>
        </w:rPr>
      </w:pPr>
      <w:r>
        <w:rPr>
          <w:rFonts w:cs="Arial"/>
          <w:color w:val="000000"/>
          <w:sz w:val="22"/>
          <w:szCs w:val="22"/>
        </w:rPr>
        <w:t>Zápisy do stavebního deníku provádí zhotovitel vždy ten den, kdy byly práce provedeny nebo kdy nastaly okolnosti, které jsou předmětem záznamu. Veškeré listy stavebního deníku musí být očíslovány a mezi jed</w:t>
      </w:r>
      <w:bookmarkStart w:id="8" w:name="_GoBack"/>
      <w:bookmarkEnd w:id="8"/>
      <w:r>
        <w:rPr>
          <w:rFonts w:cs="Arial"/>
          <w:color w:val="000000"/>
          <w:sz w:val="22"/>
          <w:szCs w:val="22"/>
        </w:rPr>
        <w:t>notlivými záznamy nesmí být vynechána volná místa. Mimo zhotovite</w:t>
      </w:r>
      <w:r>
        <w:rPr>
          <w:rFonts w:cs="Arial"/>
          <w:sz w:val="22"/>
          <w:szCs w:val="22"/>
        </w:rPr>
        <w:t>le</w:t>
      </w:r>
      <w:r>
        <w:rPr>
          <w:rFonts w:cs="Arial"/>
          <w:color w:val="000000"/>
          <w:sz w:val="22"/>
          <w:szCs w:val="22"/>
        </w:rPr>
        <w:t xml:space="preserve"> může do stavebního deníku provádět potřebné zápisy pouze objednatel, popř. jím pověřený zástupce, zpracovatel projektové dokumentace nebo příslušné orgány státní správy či koordinátor BOZP a další osoby, o kterých tak stanoví stavební zákon.</w:t>
      </w:r>
    </w:p>
    <w:p w14:paraId="75A77273" w14:textId="77777777" w:rsidR="00320FC0" w:rsidRPr="002676BE" w:rsidRDefault="00320FC0" w:rsidP="00250A9D">
      <w:pPr>
        <w:pStyle w:val="Normln0"/>
        <w:numPr>
          <w:ilvl w:val="1"/>
          <w:numId w:val="6"/>
        </w:numPr>
        <w:spacing w:after="60"/>
        <w:ind w:left="709" w:hanging="708"/>
        <w:jc w:val="both"/>
        <w:rPr>
          <w:rFonts w:cs="Arial"/>
          <w:color w:val="000000"/>
          <w:sz w:val="22"/>
          <w:szCs w:val="22"/>
        </w:rPr>
      </w:pPr>
      <w:r w:rsidRPr="002676BE">
        <w:rPr>
          <w:rFonts w:cs="Arial"/>
          <w:color w:val="000000"/>
          <w:sz w:val="22"/>
          <w:szCs w:val="22"/>
        </w:rPr>
        <w:t>Zhotovitel je povinen upozornit zápisem do stavebního deníku na jakékoliv vzniklé situace, které mohou ohrozit předmět provádění díla, jeho průběh, popř. termín splnění díla či jiné náležitosti touto smlouvou sjednané, o čemž neprodleně informuje objednatele. Objednatel je povinen tyto situace řešit bez zbytečného odkladu ihned poté, co se o nich prokazatelně dozvěděl a o výsledném rozhodnutí pořídit zápis do stavebního deníku.</w:t>
      </w:r>
    </w:p>
    <w:p w14:paraId="33DE9379" w14:textId="77777777" w:rsidR="00320FC0" w:rsidRDefault="00320FC0" w:rsidP="00250A9D">
      <w:pPr>
        <w:pStyle w:val="Normln0"/>
        <w:numPr>
          <w:ilvl w:val="1"/>
          <w:numId w:val="6"/>
        </w:numPr>
        <w:spacing w:after="60"/>
        <w:ind w:left="709" w:hanging="708"/>
        <w:jc w:val="both"/>
        <w:rPr>
          <w:rFonts w:cs="Arial"/>
          <w:color w:val="000000"/>
          <w:sz w:val="22"/>
          <w:szCs w:val="22"/>
        </w:rPr>
      </w:pPr>
      <w:r>
        <w:rPr>
          <w:rFonts w:cs="Arial"/>
          <w:color w:val="000000"/>
          <w:sz w:val="22"/>
          <w:szCs w:val="22"/>
        </w:rPr>
        <w:t xml:space="preserve">Nesouhlasí-li stavbyvedoucí se zápisem, který do deníku učinil </w:t>
      </w:r>
      <w:r w:rsidR="00092918">
        <w:rPr>
          <w:rFonts w:cs="Arial"/>
          <w:color w:val="000000"/>
          <w:sz w:val="22"/>
          <w:szCs w:val="22"/>
        </w:rPr>
        <w:t>objednatel,</w:t>
      </w:r>
      <w:r>
        <w:rPr>
          <w:rFonts w:cs="Arial"/>
          <w:color w:val="000000"/>
          <w:sz w:val="22"/>
          <w:szCs w:val="22"/>
        </w:rPr>
        <w:t xml:space="preserve"> popřípadě jím pověřený zástupce nebo jiná oprávněná osoba provádět zápisy do deníku, musí k</w:t>
      </w:r>
      <w:r w:rsidR="00E24E62">
        <w:rPr>
          <w:rFonts w:cs="Arial"/>
          <w:color w:val="000000"/>
          <w:sz w:val="22"/>
          <w:szCs w:val="22"/>
        </w:rPr>
        <w:t> </w:t>
      </w:r>
      <w:r>
        <w:rPr>
          <w:rFonts w:cs="Arial"/>
          <w:color w:val="000000"/>
          <w:sz w:val="22"/>
          <w:szCs w:val="22"/>
        </w:rPr>
        <w:t>tomuto zápisu připojit svoje stanovisko nejpozději do 3 pracovních dnů, jinak se má za to, že s uvedeným zápisem souhlasí.</w:t>
      </w:r>
    </w:p>
    <w:p w14:paraId="7CCC5FCC" w14:textId="77777777" w:rsidR="00320FC0" w:rsidRDefault="00320FC0" w:rsidP="00250A9D">
      <w:pPr>
        <w:pStyle w:val="Normln0"/>
        <w:numPr>
          <w:ilvl w:val="1"/>
          <w:numId w:val="6"/>
        </w:numPr>
        <w:spacing w:after="60"/>
        <w:ind w:left="709" w:hanging="708"/>
        <w:jc w:val="both"/>
        <w:rPr>
          <w:rFonts w:cs="Arial"/>
          <w:color w:val="000000"/>
          <w:sz w:val="22"/>
          <w:szCs w:val="22"/>
        </w:rPr>
      </w:pPr>
      <w:r>
        <w:rPr>
          <w:rFonts w:cs="Arial"/>
          <w:color w:val="000000"/>
          <w:sz w:val="22"/>
          <w:szCs w:val="22"/>
        </w:rPr>
        <w:t xml:space="preserve">Během provádění </w:t>
      </w:r>
      <w:r w:rsidR="00092918">
        <w:rPr>
          <w:rFonts w:cs="Arial"/>
          <w:color w:val="000000"/>
          <w:sz w:val="22"/>
          <w:szCs w:val="22"/>
        </w:rPr>
        <w:t>prací,</w:t>
      </w:r>
      <w:r>
        <w:rPr>
          <w:rFonts w:cs="Arial"/>
          <w:color w:val="000000"/>
          <w:sz w:val="22"/>
          <w:szCs w:val="22"/>
        </w:rPr>
        <w:t xml:space="preserve"> resp. v průběhu pracovní doby na stavbě zde musí být deník trvale přístupný. Povinnost vést stavební deník končí odevzdáním a převzetím díla, které je zbaveno vad a nedodělků. </w:t>
      </w:r>
    </w:p>
    <w:p w14:paraId="478402F4" w14:textId="77777777" w:rsidR="009F1279" w:rsidRPr="009F1279" w:rsidRDefault="009F1279" w:rsidP="00250A9D">
      <w:pPr>
        <w:pStyle w:val="Normln0"/>
        <w:numPr>
          <w:ilvl w:val="1"/>
          <w:numId w:val="6"/>
        </w:numPr>
        <w:spacing w:after="60"/>
        <w:ind w:left="709" w:hanging="708"/>
        <w:jc w:val="both"/>
        <w:rPr>
          <w:rFonts w:cs="Arial"/>
          <w:b/>
          <w:bCs/>
          <w:color w:val="000000"/>
          <w:sz w:val="22"/>
          <w:szCs w:val="22"/>
        </w:rPr>
      </w:pPr>
      <w:r>
        <w:rPr>
          <w:rFonts w:cs="Arial"/>
          <w:color w:val="000000"/>
          <w:sz w:val="22"/>
          <w:szCs w:val="22"/>
        </w:rPr>
        <w:t xml:space="preserve">Objednatel je oprávněn kdykoliv požadovat po zhotoviteli předložení stavebního deníku ke kontrole. V případě, že zhotovitel nepředloží objednateli na výzvu stavební deník ke kontrole, je objednatel oprávněn účtovat zhotoviteli smluvní pokutu ve výši </w:t>
      </w:r>
      <w:r w:rsidRPr="009F1279">
        <w:rPr>
          <w:rFonts w:cs="Arial"/>
          <w:b/>
          <w:bCs/>
          <w:color w:val="000000"/>
          <w:sz w:val="22"/>
          <w:szCs w:val="22"/>
        </w:rPr>
        <w:t>1</w:t>
      </w:r>
      <w:r w:rsidR="002F5F25">
        <w:rPr>
          <w:rFonts w:cs="Arial"/>
          <w:b/>
          <w:bCs/>
          <w:color w:val="000000"/>
          <w:sz w:val="22"/>
          <w:szCs w:val="22"/>
        </w:rPr>
        <w:t>.</w:t>
      </w:r>
      <w:r w:rsidRPr="009F1279">
        <w:rPr>
          <w:rFonts w:cs="Arial"/>
          <w:b/>
          <w:bCs/>
          <w:color w:val="000000"/>
          <w:sz w:val="22"/>
          <w:szCs w:val="22"/>
        </w:rPr>
        <w:t>000 Kč</w:t>
      </w:r>
      <w:r w:rsidR="002F5F25">
        <w:rPr>
          <w:rFonts w:cs="Arial"/>
          <w:bCs/>
          <w:color w:val="000000"/>
          <w:sz w:val="22"/>
          <w:szCs w:val="22"/>
        </w:rPr>
        <w:t>.</w:t>
      </w:r>
    </w:p>
    <w:p w14:paraId="2E722F92" w14:textId="77777777" w:rsidR="00320FC0" w:rsidRDefault="00320FC0" w:rsidP="00250A9D">
      <w:pPr>
        <w:pStyle w:val="Normln0"/>
        <w:numPr>
          <w:ilvl w:val="1"/>
          <w:numId w:val="6"/>
        </w:numPr>
        <w:spacing w:after="60"/>
        <w:ind w:left="709" w:hanging="708"/>
        <w:jc w:val="both"/>
        <w:rPr>
          <w:rFonts w:cs="Arial"/>
          <w:color w:val="000000"/>
          <w:sz w:val="22"/>
          <w:szCs w:val="22"/>
        </w:rPr>
      </w:pPr>
      <w:r>
        <w:rPr>
          <w:rFonts w:cs="Arial"/>
          <w:color w:val="000000"/>
          <w:sz w:val="22"/>
          <w:szCs w:val="22"/>
        </w:rPr>
        <w:t xml:space="preserve">Zápisy ve stavebním deníku nelze považovat za změny smlouvy, ale slouží jako podklad pro vypracování doplňků a změn </w:t>
      </w:r>
      <w:r w:rsidR="00092918">
        <w:rPr>
          <w:rFonts w:cs="Arial"/>
          <w:color w:val="000000"/>
          <w:sz w:val="22"/>
          <w:szCs w:val="22"/>
        </w:rPr>
        <w:t>smlouvy,</w:t>
      </w:r>
      <w:r>
        <w:rPr>
          <w:rFonts w:cs="Arial"/>
          <w:color w:val="000000"/>
          <w:sz w:val="22"/>
          <w:szCs w:val="22"/>
        </w:rPr>
        <w:t xml:space="preserve"> resp. dodatků ke smlouvě.</w:t>
      </w:r>
    </w:p>
    <w:p w14:paraId="6D97C136" w14:textId="77777777" w:rsidR="00320FC0" w:rsidRDefault="00320FC0" w:rsidP="00070F5C">
      <w:pPr>
        <w:pStyle w:val="Normln0"/>
        <w:spacing w:after="60"/>
        <w:ind w:left="709" w:hanging="708"/>
        <w:jc w:val="both"/>
        <w:rPr>
          <w:rFonts w:cs="Arial"/>
          <w:color w:val="000000"/>
          <w:sz w:val="22"/>
          <w:szCs w:val="22"/>
        </w:rPr>
      </w:pPr>
    </w:p>
    <w:p w14:paraId="71DC3843" w14:textId="77777777" w:rsidR="00320FC0" w:rsidRDefault="00320FC0" w:rsidP="00070F5C">
      <w:pPr>
        <w:pStyle w:val="Normln0"/>
        <w:spacing w:after="60"/>
        <w:ind w:left="709" w:hanging="708"/>
        <w:jc w:val="center"/>
        <w:rPr>
          <w:rFonts w:cs="Arial"/>
          <w:sz w:val="22"/>
          <w:szCs w:val="22"/>
        </w:rPr>
      </w:pPr>
      <w:r>
        <w:rPr>
          <w:rFonts w:cs="Arial"/>
          <w:sz w:val="22"/>
          <w:szCs w:val="22"/>
        </w:rPr>
        <w:t>Článek 12</w:t>
      </w:r>
    </w:p>
    <w:p w14:paraId="28676817"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Stavbyvedoucí</w:t>
      </w:r>
    </w:p>
    <w:p w14:paraId="2210F6AD" w14:textId="5157C4A2" w:rsidR="00320FC0" w:rsidRPr="00EE3885" w:rsidRDefault="00320FC0" w:rsidP="00250A9D">
      <w:pPr>
        <w:pStyle w:val="Normln0"/>
        <w:numPr>
          <w:ilvl w:val="1"/>
          <w:numId w:val="7"/>
        </w:numPr>
        <w:tabs>
          <w:tab w:val="clear" w:pos="421"/>
        </w:tabs>
        <w:spacing w:after="60"/>
        <w:ind w:left="709" w:hanging="708"/>
        <w:jc w:val="both"/>
        <w:rPr>
          <w:rFonts w:cs="Arial"/>
          <w:color w:val="000000"/>
          <w:sz w:val="22"/>
          <w:szCs w:val="22"/>
        </w:rPr>
      </w:pPr>
      <w:r w:rsidRPr="00EE3885">
        <w:rPr>
          <w:rFonts w:cs="Arial"/>
          <w:color w:val="000000"/>
          <w:sz w:val="22"/>
          <w:szCs w:val="22"/>
        </w:rPr>
        <w:t xml:space="preserve">Zhotovitel prohlašuje, že odborné vedení provádění stavby v souladu s § </w:t>
      </w:r>
      <w:r w:rsidR="00EE3885" w:rsidRPr="00EE3885">
        <w:rPr>
          <w:rFonts w:cs="Arial"/>
          <w:color w:val="000000"/>
          <w:sz w:val="22"/>
          <w:szCs w:val="22"/>
        </w:rPr>
        <w:t>164</w:t>
      </w:r>
      <w:r w:rsidRPr="00EE3885">
        <w:rPr>
          <w:rFonts w:cs="Arial"/>
          <w:color w:val="000000"/>
          <w:sz w:val="22"/>
          <w:szCs w:val="22"/>
        </w:rPr>
        <w:t xml:space="preserve"> </w:t>
      </w:r>
      <w:r w:rsidR="00EE3885" w:rsidRPr="00EE3885">
        <w:rPr>
          <w:rFonts w:cs="Arial"/>
          <w:color w:val="000000"/>
          <w:sz w:val="22"/>
          <w:szCs w:val="22"/>
        </w:rPr>
        <w:t>zákona č. </w:t>
      </w:r>
      <w:r w:rsidRPr="00EE3885">
        <w:rPr>
          <w:rFonts w:cs="Arial"/>
          <w:color w:val="000000"/>
          <w:sz w:val="22"/>
          <w:szCs w:val="22"/>
        </w:rPr>
        <w:t xml:space="preserve"> </w:t>
      </w:r>
      <w:r w:rsidR="00EE3885" w:rsidRPr="00EE3885">
        <w:rPr>
          <w:rFonts w:cs="Arial"/>
          <w:color w:val="000000"/>
          <w:sz w:val="22"/>
          <w:szCs w:val="22"/>
        </w:rPr>
        <w:t> 283/2021</w:t>
      </w:r>
      <w:r w:rsidRPr="00EE3885">
        <w:rPr>
          <w:rFonts w:cs="Arial"/>
          <w:color w:val="000000"/>
          <w:sz w:val="22"/>
          <w:szCs w:val="22"/>
        </w:rPr>
        <w:t xml:space="preserve"> Sb., stavební zákon</w:t>
      </w:r>
      <w:r w:rsidR="00ED1BAC" w:rsidRPr="00EE3885">
        <w:rPr>
          <w:rFonts w:cs="Arial"/>
          <w:color w:val="000000"/>
          <w:sz w:val="22"/>
          <w:szCs w:val="22"/>
        </w:rPr>
        <w:t>,</w:t>
      </w:r>
      <w:r w:rsidRPr="00EE3885">
        <w:rPr>
          <w:rFonts w:cs="Arial"/>
          <w:color w:val="000000"/>
          <w:sz w:val="22"/>
          <w:szCs w:val="22"/>
        </w:rPr>
        <w:t xml:space="preserve"> v platném znění zajišťuje stavbyvedoucí</w:t>
      </w:r>
      <w:r w:rsidR="00AC3D53">
        <w:rPr>
          <w:rFonts w:cs="Arial"/>
          <w:color w:val="000000"/>
          <w:sz w:val="22"/>
          <w:szCs w:val="22"/>
        </w:rPr>
        <w:t xml:space="preserve"> </w:t>
      </w:r>
      <w:r w:rsidR="00305314" w:rsidRPr="007B2FFA">
        <w:rPr>
          <w:rFonts w:cs="Arial"/>
          <w:color w:val="000000"/>
          <w:sz w:val="22"/>
          <w:szCs w:val="22"/>
          <w:highlight w:val="yellow"/>
        </w:rPr>
        <w:t>……………</w:t>
      </w:r>
      <w:r w:rsidR="0033223E" w:rsidRPr="00EE3885">
        <w:rPr>
          <w:rFonts w:cs="Arial"/>
          <w:color w:val="000000"/>
          <w:sz w:val="22"/>
          <w:szCs w:val="22"/>
        </w:rPr>
        <w:t>,</w:t>
      </w:r>
      <w:r w:rsidRPr="00EE3885">
        <w:rPr>
          <w:rFonts w:cs="Arial"/>
          <w:color w:val="000000"/>
          <w:sz w:val="22"/>
          <w:szCs w:val="22"/>
        </w:rPr>
        <w:t xml:space="preserve"> č. autorizace: </w:t>
      </w:r>
      <w:r w:rsidR="00305314" w:rsidRPr="007B2FFA">
        <w:rPr>
          <w:rFonts w:cs="Arial"/>
          <w:color w:val="000000"/>
          <w:sz w:val="22"/>
          <w:szCs w:val="22"/>
          <w:highlight w:val="yellow"/>
        </w:rPr>
        <w:t>…………</w:t>
      </w:r>
      <w:r w:rsidRPr="00EE3885">
        <w:rPr>
          <w:rFonts w:cs="Arial"/>
          <w:color w:val="000000"/>
          <w:sz w:val="22"/>
          <w:szCs w:val="22"/>
        </w:rPr>
        <w:t>, mobil:</w:t>
      </w:r>
      <w:r w:rsidR="00D67D3E">
        <w:rPr>
          <w:rFonts w:cs="Arial"/>
          <w:color w:val="000000"/>
          <w:sz w:val="22"/>
          <w:szCs w:val="22"/>
        </w:rPr>
        <w:t xml:space="preserve"> </w:t>
      </w:r>
      <w:r w:rsidR="00305314" w:rsidRPr="007B2FFA">
        <w:rPr>
          <w:rFonts w:cs="Arial"/>
          <w:color w:val="000000"/>
          <w:sz w:val="22"/>
          <w:szCs w:val="22"/>
          <w:highlight w:val="yellow"/>
        </w:rPr>
        <w:t>………………</w:t>
      </w:r>
      <w:r w:rsidR="00AC3D53">
        <w:rPr>
          <w:rFonts w:cs="Arial"/>
          <w:color w:val="000000"/>
          <w:sz w:val="22"/>
          <w:szCs w:val="22"/>
        </w:rPr>
        <w:t>.</w:t>
      </w:r>
    </w:p>
    <w:p w14:paraId="7FD406C9" w14:textId="77777777" w:rsidR="00320FC0" w:rsidRDefault="00320FC0" w:rsidP="00250A9D">
      <w:pPr>
        <w:pStyle w:val="Normln0"/>
        <w:numPr>
          <w:ilvl w:val="1"/>
          <w:numId w:val="7"/>
        </w:numPr>
        <w:tabs>
          <w:tab w:val="clear" w:pos="421"/>
        </w:tabs>
        <w:spacing w:after="60"/>
        <w:ind w:left="709" w:hanging="708"/>
        <w:jc w:val="both"/>
        <w:rPr>
          <w:rFonts w:cs="Arial"/>
          <w:color w:val="000000"/>
          <w:sz w:val="22"/>
          <w:szCs w:val="22"/>
        </w:rPr>
      </w:pPr>
      <w:r>
        <w:rPr>
          <w:sz w:val="22"/>
          <w:szCs w:val="22"/>
        </w:rPr>
        <w:t xml:space="preserve">Stavbyvedoucí je povinen </w:t>
      </w:r>
      <w:r w:rsidRPr="00994168">
        <w:rPr>
          <w:sz w:val="22"/>
          <w:szCs w:val="22"/>
        </w:rPr>
        <w:t>řídit provádění stavby v souladu s rozhodnutím nebo jiným opatřením stavebního úřadu a s ověřenou projektovou dokumentací</w:t>
      </w:r>
      <w:r>
        <w:rPr>
          <w:sz w:val="22"/>
          <w:szCs w:val="22"/>
        </w:rPr>
        <w:t xml:space="preserve">, zajistit dodržování povinností k ochraně života, zdraví, životního prostředí a bezpečnosti práce vyplývajících ze zvláštních právních předpisů, zajistit řádné uspořádání staveniště a </w:t>
      </w:r>
      <w:r w:rsidRPr="00644FD5">
        <w:rPr>
          <w:sz w:val="22"/>
          <w:szCs w:val="22"/>
        </w:rPr>
        <w:lastRenderedPageBreak/>
        <w:t>provoz na něm a dodržení obecných požadavků na výstavbu dle</w:t>
      </w:r>
      <w:r w:rsidR="00D356A7">
        <w:rPr>
          <w:sz w:val="22"/>
          <w:szCs w:val="22"/>
        </w:rPr>
        <w:t xml:space="preserve"> </w:t>
      </w:r>
      <w:r w:rsidRPr="00644FD5">
        <w:rPr>
          <w:sz w:val="22"/>
          <w:szCs w:val="22"/>
        </w:rPr>
        <w:t xml:space="preserve">zákona č. </w:t>
      </w:r>
      <w:r w:rsidR="00485AD0" w:rsidRPr="00644FD5">
        <w:rPr>
          <w:sz w:val="22"/>
          <w:szCs w:val="22"/>
        </w:rPr>
        <w:t>2</w:t>
      </w:r>
      <w:r w:rsidRPr="00644FD5">
        <w:rPr>
          <w:sz w:val="22"/>
          <w:szCs w:val="22"/>
        </w:rPr>
        <w:t>83/20</w:t>
      </w:r>
      <w:r w:rsidR="00644FD5" w:rsidRPr="00644FD5">
        <w:rPr>
          <w:sz w:val="22"/>
          <w:szCs w:val="22"/>
        </w:rPr>
        <w:t>21</w:t>
      </w:r>
      <w:r w:rsidRPr="00644FD5">
        <w:rPr>
          <w:sz w:val="22"/>
          <w:szCs w:val="22"/>
        </w:rPr>
        <w:t xml:space="preserve"> Sb., stavební zákon</w:t>
      </w:r>
      <w:r w:rsidR="00ED1BAC" w:rsidRPr="00644FD5">
        <w:rPr>
          <w:sz w:val="22"/>
          <w:szCs w:val="22"/>
        </w:rPr>
        <w:t>,</w:t>
      </w:r>
      <w:r w:rsidRPr="00644FD5">
        <w:rPr>
          <w:sz w:val="22"/>
          <w:szCs w:val="22"/>
        </w:rPr>
        <w:t xml:space="preserve"> v platném znění, popřípadě jiných technických předpisů a technických norem. V případě existence</w:t>
      </w:r>
      <w:r>
        <w:rPr>
          <w:sz w:val="22"/>
          <w:szCs w:val="22"/>
        </w:rPr>
        <w:t xml:space="preserve"> staveb technické infrastruktury v místě stavby je povinen zajistit vytýčení tras technické infrastruktury v</w:t>
      </w:r>
      <w:r w:rsidR="00E24E62">
        <w:rPr>
          <w:sz w:val="22"/>
          <w:szCs w:val="22"/>
        </w:rPr>
        <w:t> </w:t>
      </w:r>
      <w:r>
        <w:rPr>
          <w:sz w:val="22"/>
          <w:szCs w:val="22"/>
        </w:rPr>
        <w:t>místě jejich střetu se stavbou.</w:t>
      </w:r>
    </w:p>
    <w:p w14:paraId="0E3ECA80" w14:textId="69011B81" w:rsidR="00BE4F44" w:rsidRPr="000F5DD8" w:rsidRDefault="00320FC0" w:rsidP="00515E93">
      <w:pPr>
        <w:pStyle w:val="Normln0"/>
        <w:numPr>
          <w:ilvl w:val="1"/>
          <w:numId w:val="7"/>
        </w:numPr>
        <w:tabs>
          <w:tab w:val="clear" w:pos="421"/>
        </w:tabs>
        <w:spacing w:after="60"/>
        <w:ind w:left="709" w:hanging="708"/>
        <w:jc w:val="both"/>
        <w:rPr>
          <w:rFonts w:cs="Arial"/>
          <w:color w:val="000000"/>
          <w:sz w:val="22"/>
          <w:szCs w:val="22"/>
        </w:rPr>
      </w:pPr>
      <w:r>
        <w:rPr>
          <w:sz w:val="22"/>
          <w:szCs w:val="22"/>
        </w:rPr>
        <w:t>Stavbyvedoucí je dále povinen působit k odstranění závad při provádění stavby a neprodleně oznámit objednateli a stavebnímu úřadu závady, které se nepodařilo odstranit při vedení stavby, vytvářet podmínky pro kontrolní prohlídky stavby, spolupracovat s osobou vykonávající technický dozor stavebníka nebo autorský dozor projektanta, pokud jsou zřízeny, a s koordinátorem bezpečnosti a ochrany zdraví při práci, působí-li na staveništi.</w:t>
      </w:r>
    </w:p>
    <w:p w14:paraId="1855E628" w14:textId="77777777" w:rsidR="000F5DD8" w:rsidRPr="00515E93" w:rsidRDefault="000F5DD8" w:rsidP="00515E93">
      <w:pPr>
        <w:pStyle w:val="Normln0"/>
        <w:spacing w:after="60"/>
        <w:ind w:left="709"/>
        <w:jc w:val="both"/>
        <w:rPr>
          <w:rFonts w:cs="Arial"/>
          <w:color w:val="000000"/>
          <w:sz w:val="22"/>
          <w:szCs w:val="22"/>
        </w:rPr>
      </w:pPr>
    </w:p>
    <w:p w14:paraId="6B1D5201" w14:textId="77777777" w:rsidR="00320FC0" w:rsidRPr="00E23F80" w:rsidRDefault="00320FC0" w:rsidP="00070F5C">
      <w:pPr>
        <w:pStyle w:val="Normln0"/>
        <w:spacing w:after="60"/>
        <w:ind w:left="709" w:hanging="708"/>
        <w:jc w:val="center"/>
        <w:rPr>
          <w:rFonts w:cs="Arial"/>
          <w:sz w:val="22"/>
          <w:szCs w:val="22"/>
        </w:rPr>
      </w:pPr>
      <w:r w:rsidRPr="00E23F80">
        <w:rPr>
          <w:rFonts w:cs="Arial"/>
          <w:sz w:val="22"/>
          <w:szCs w:val="22"/>
        </w:rPr>
        <w:t>Článek 13</w:t>
      </w:r>
    </w:p>
    <w:p w14:paraId="5EDFD00C" w14:textId="77777777" w:rsidR="00320FC0" w:rsidRPr="00E23F80" w:rsidRDefault="00320FC0" w:rsidP="00070F5C">
      <w:pPr>
        <w:pStyle w:val="Normln0"/>
        <w:spacing w:after="60"/>
        <w:ind w:left="709" w:hanging="708"/>
        <w:jc w:val="center"/>
        <w:rPr>
          <w:rFonts w:cs="Arial"/>
          <w:b/>
          <w:color w:val="000000"/>
          <w:sz w:val="22"/>
          <w:szCs w:val="22"/>
        </w:rPr>
      </w:pPr>
      <w:r w:rsidRPr="00E23F80">
        <w:rPr>
          <w:rFonts w:cs="Arial"/>
          <w:b/>
          <w:color w:val="000000"/>
          <w:sz w:val="22"/>
          <w:szCs w:val="22"/>
        </w:rPr>
        <w:t>Staveniště</w:t>
      </w:r>
    </w:p>
    <w:p w14:paraId="4B3D348D" w14:textId="344B2ECF" w:rsidR="00320FC0" w:rsidRDefault="00320FC0" w:rsidP="00250A9D">
      <w:pPr>
        <w:pStyle w:val="Normln0"/>
        <w:numPr>
          <w:ilvl w:val="1"/>
          <w:numId w:val="8"/>
        </w:numPr>
        <w:tabs>
          <w:tab w:val="clear" w:pos="420"/>
        </w:tabs>
        <w:spacing w:after="60"/>
        <w:ind w:left="709" w:hanging="708"/>
        <w:jc w:val="both"/>
        <w:rPr>
          <w:rFonts w:cs="Arial"/>
          <w:sz w:val="22"/>
          <w:szCs w:val="22"/>
        </w:rPr>
      </w:pPr>
      <w:r w:rsidRPr="00E23F80">
        <w:rPr>
          <w:rFonts w:cs="Arial"/>
          <w:color w:val="000000"/>
          <w:sz w:val="22"/>
          <w:szCs w:val="22"/>
        </w:rPr>
        <w:t xml:space="preserve">Staveništěm se rozumí prostor určený projektovou dokumentací nebo jiným dokumentem pro stavbu a pro zařízení </w:t>
      </w:r>
      <w:r w:rsidRPr="005725C4">
        <w:rPr>
          <w:rFonts w:cs="Arial"/>
          <w:sz w:val="22"/>
          <w:szCs w:val="22"/>
        </w:rPr>
        <w:t>staveniště.</w:t>
      </w:r>
    </w:p>
    <w:p w14:paraId="0EE7A853" w14:textId="7875C0CB" w:rsidR="006F1296" w:rsidRPr="00515E93" w:rsidRDefault="006F1296" w:rsidP="00515E93">
      <w:pPr>
        <w:pStyle w:val="Normln0"/>
        <w:numPr>
          <w:ilvl w:val="1"/>
          <w:numId w:val="8"/>
        </w:numPr>
        <w:tabs>
          <w:tab w:val="clear" w:pos="420"/>
        </w:tabs>
        <w:spacing w:after="60"/>
        <w:ind w:left="709" w:hanging="708"/>
        <w:jc w:val="both"/>
        <w:rPr>
          <w:rFonts w:cs="Arial"/>
          <w:sz w:val="22"/>
          <w:szCs w:val="22"/>
        </w:rPr>
      </w:pPr>
      <w:r w:rsidRPr="00515E93">
        <w:rPr>
          <w:rFonts w:cs="Arial"/>
          <w:sz w:val="22"/>
          <w:szCs w:val="22"/>
        </w:rPr>
        <w:t xml:space="preserve">Zhotovitel zodpovídá od převzetí staveniště do okamžiku, kdy předá dílo bez vad a nedodělků objednateli a vyklidí staveniště, v plné míře za ochranu zdraví všech osob </w:t>
      </w:r>
      <w:r w:rsidR="00FC4F4D" w:rsidRPr="00515E93">
        <w:rPr>
          <w:rFonts w:cs="Arial"/>
          <w:sz w:val="22"/>
          <w:szCs w:val="22"/>
        </w:rPr>
        <w:t>v </w:t>
      </w:r>
      <w:r w:rsidRPr="00515E93">
        <w:rPr>
          <w:rFonts w:cs="Arial"/>
          <w:sz w:val="22"/>
          <w:szCs w:val="22"/>
        </w:rPr>
        <w:t>prostoru staveniště a zabezpečí jejich vybavení ochrannými pracovními pomůckami. Dále se zhotovitel zavazuje dodržovat hygienické předpisy</w:t>
      </w:r>
      <w:r w:rsidR="00FE6621" w:rsidRPr="00515E93">
        <w:rPr>
          <w:rFonts w:cs="Arial"/>
          <w:sz w:val="22"/>
          <w:szCs w:val="22"/>
        </w:rPr>
        <w:t xml:space="preserve"> </w:t>
      </w:r>
      <w:r w:rsidRPr="00515E93">
        <w:rPr>
          <w:rFonts w:cs="Arial"/>
          <w:color w:val="000000"/>
          <w:sz w:val="22"/>
          <w:szCs w:val="22"/>
        </w:rPr>
        <w:t xml:space="preserve">a platné právní předpisy pro ochranu životního prostředí. </w:t>
      </w:r>
    </w:p>
    <w:p w14:paraId="5872341D" w14:textId="74585A6E" w:rsidR="00B052D2" w:rsidRDefault="0019468B" w:rsidP="00250A9D">
      <w:pPr>
        <w:pStyle w:val="Normln0"/>
        <w:numPr>
          <w:ilvl w:val="1"/>
          <w:numId w:val="8"/>
        </w:numPr>
        <w:tabs>
          <w:tab w:val="clear" w:pos="420"/>
        </w:tabs>
        <w:ind w:left="709" w:hanging="709"/>
        <w:jc w:val="both"/>
        <w:rPr>
          <w:rFonts w:cs="Arial"/>
          <w:color w:val="000000"/>
          <w:sz w:val="22"/>
          <w:szCs w:val="22"/>
        </w:rPr>
      </w:pPr>
      <w:r>
        <w:rPr>
          <w:rFonts w:cs="Arial"/>
          <w:color w:val="000000"/>
          <w:sz w:val="22"/>
          <w:szCs w:val="22"/>
        </w:rPr>
        <w:t>Zhotovitel</w:t>
      </w:r>
      <w:r w:rsidR="00B052D2">
        <w:rPr>
          <w:rFonts w:cs="Arial"/>
          <w:color w:val="000000"/>
          <w:sz w:val="22"/>
          <w:szCs w:val="22"/>
        </w:rPr>
        <w:t xml:space="preserve"> je povinen zabezpečit staveniště proti vstupu třetích osob. Rovněž je povinen zajistit bezpečný přístup do objektu, zajistit bezpečný pohyb osob po staveništi nebo v jeho bezprostřední blízkosti. Dále je zhotovitel povinen přizpůsobit provádění díla provozu Městského informačního centra. </w:t>
      </w:r>
    </w:p>
    <w:p w14:paraId="68313E22" w14:textId="77777777" w:rsidR="00985415" w:rsidRPr="00FE6621" w:rsidRDefault="00985415" w:rsidP="00250A9D">
      <w:pPr>
        <w:pStyle w:val="Normln0"/>
        <w:numPr>
          <w:ilvl w:val="1"/>
          <w:numId w:val="8"/>
        </w:numPr>
        <w:tabs>
          <w:tab w:val="clear" w:pos="420"/>
        </w:tabs>
        <w:ind w:left="709" w:hanging="709"/>
        <w:jc w:val="both"/>
        <w:rPr>
          <w:rFonts w:cs="Arial"/>
          <w:color w:val="000000"/>
          <w:sz w:val="22"/>
          <w:szCs w:val="22"/>
        </w:rPr>
      </w:pPr>
      <w:r>
        <w:rPr>
          <w:rFonts w:cs="Arial"/>
          <w:sz w:val="22"/>
          <w:szCs w:val="22"/>
        </w:rPr>
        <w:t>Zhotovitel je povinen z</w:t>
      </w:r>
      <w:r w:rsidRPr="001C2623">
        <w:rPr>
          <w:rFonts w:cs="Arial"/>
          <w:sz w:val="22"/>
          <w:szCs w:val="22"/>
        </w:rPr>
        <w:t>abezpeč</w:t>
      </w:r>
      <w:r>
        <w:rPr>
          <w:rFonts w:cs="Arial"/>
          <w:sz w:val="22"/>
          <w:szCs w:val="22"/>
        </w:rPr>
        <w:t>it</w:t>
      </w:r>
      <w:r w:rsidRPr="001C2623">
        <w:rPr>
          <w:rFonts w:cs="Arial"/>
          <w:sz w:val="22"/>
          <w:szCs w:val="22"/>
        </w:rPr>
        <w:t xml:space="preserve"> staveniště</w:t>
      </w:r>
      <w:r w:rsidRPr="004E4C7E">
        <w:rPr>
          <w:rFonts w:cs="Arial"/>
          <w:sz w:val="22"/>
          <w:szCs w:val="22"/>
        </w:rPr>
        <w:t xml:space="preserve"> </w:t>
      </w:r>
      <w:r>
        <w:rPr>
          <w:rFonts w:cs="Arial"/>
          <w:sz w:val="22"/>
          <w:szCs w:val="22"/>
        </w:rPr>
        <w:t xml:space="preserve">pevným oplocením </w:t>
      </w:r>
      <w:r w:rsidRPr="004E4C7E">
        <w:rPr>
          <w:rFonts w:cs="Arial"/>
          <w:sz w:val="22"/>
          <w:szCs w:val="22"/>
        </w:rPr>
        <w:t>proti vstupu třetích osob</w:t>
      </w:r>
      <w:r>
        <w:rPr>
          <w:rFonts w:cs="Arial"/>
          <w:sz w:val="22"/>
          <w:szCs w:val="22"/>
        </w:rPr>
        <w:t xml:space="preserve">. Rovněž je povinen umožnit bezpečný přístup osob </w:t>
      </w:r>
      <w:r w:rsidR="00170020">
        <w:rPr>
          <w:rFonts w:cs="Arial"/>
          <w:sz w:val="22"/>
          <w:szCs w:val="22"/>
        </w:rPr>
        <w:t xml:space="preserve">(místních rezidentů) </w:t>
      </w:r>
      <w:r>
        <w:rPr>
          <w:rFonts w:cs="Arial"/>
          <w:sz w:val="22"/>
          <w:szCs w:val="22"/>
        </w:rPr>
        <w:t xml:space="preserve">do objektů, </w:t>
      </w:r>
      <w:r w:rsidR="00466F12">
        <w:rPr>
          <w:rFonts w:cs="Arial"/>
          <w:sz w:val="22"/>
          <w:szCs w:val="22"/>
        </w:rPr>
        <w:t xml:space="preserve">zajistit bezpečný pohyb těchto osob po staveništi, </w:t>
      </w:r>
      <w:r>
        <w:rPr>
          <w:rFonts w:cs="Arial"/>
          <w:sz w:val="22"/>
          <w:szCs w:val="22"/>
        </w:rPr>
        <w:t xml:space="preserve">zachovat prostupnost řešeného území v souladu se zásadami </w:t>
      </w:r>
      <w:r w:rsidR="00170020">
        <w:rPr>
          <w:rFonts w:cs="Arial"/>
          <w:sz w:val="22"/>
          <w:szCs w:val="22"/>
        </w:rPr>
        <w:t>pro dopravní inženýrské opatření uveden</w:t>
      </w:r>
      <w:r w:rsidR="0054046D">
        <w:rPr>
          <w:rFonts w:cs="Arial"/>
          <w:sz w:val="22"/>
          <w:szCs w:val="22"/>
        </w:rPr>
        <w:t>ými</w:t>
      </w:r>
      <w:r w:rsidR="00170020">
        <w:rPr>
          <w:rFonts w:cs="Arial"/>
          <w:sz w:val="22"/>
          <w:szCs w:val="22"/>
        </w:rPr>
        <w:t xml:space="preserve"> v projektové dokumentaci a zajistit přístupnost či součinnost pro pravidelný svoz odpadu v řešeném území. </w:t>
      </w:r>
    </w:p>
    <w:p w14:paraId="44299137" w14:textId="77777777" w:rsidR="00CD2CAA" w:rsidRPr="00DC7EF3" w:rsidRDefault="00320FC0" w:rsidP="00250A9D">
      <w:pPr>
        <w:pStyle w:val="Normln0"/>
        <w:numPr>
          <w:ilvl w:val="1"/>
          <w:numId w:val="8"/>
        </w:numPr>
        <w:tabs>
          <w:tab w:val="clear" w:pos="420"/>
        </w:tabs>
        <w:spacing w:after="60"/>
        <w:ind w:left="709" w:hanging="708"/>
        <w:jc w:val="both"/>
        <w:rPr>
          <w:rFonts w:cs="Arial"/>
          <w:color w:val="000000"/>
          <w:sz w:val="22"/>
          <w:szCs w:val="22"/>
        </w:rPr>
      </w:pPr>
      <w:r w:rsidRPr="006560AD">
        <w:rPr>
          <w:rFonts w:cs="Arial"/>
          <w:color w:val="000000"/>
          <w:sz w:val="22"/>
          <w:szCs w:val="22"/>
        </w:rPr>
        <w:t>Zhotovitel je povinen zajistit provedení videozáznamu, který bude mapovat stav staveniště a jeho okolí před zahájením stavby. Tento bude sloužit pro poskytnutí případných důkazů o tom, že prováděním stavebních prací nedošlo k poškození či změně stávajícího stavu okolí stavby. Videozáznam bude zachycovat především stávající stav komunikací, chodníků, vstupů do objektů, zeleně a nemovitostí v okolí stavby. Videozáznam bude</w:t>
      </w:r>
      <w:r w:rsidRPr="00CF0931">
        <w:rPr>
          <w:rFonts w:cs="Arial"/>
          <w:color w:val="000000"/>
          <w:sz w:val="22"/>
          <w:szCs w:val="22"/>
        </w:rPr>
        <w:t xml:space="preserve"> </w:t>
      </w:r>
      <w:r w:rsidR="00DC7EF3">
        <w:rPr>
          <w:rFonts w:cs="Arial"/>
          <w:color w:val="000000"/>
          <w:sz w:val="22"/>
          <w:szCs w:val="22"/>
        </w:rPr>
        <w:t>uložen na přístupném vi</w:t>
      </w:r>
      <w:r w:rsidR="00CD2CAA" w:rsidRPr="00CF0931">
        <w:rPr>
          <w:rFonts w:cs="Arial"/>
          <w:color w:val="000000"/>
          <w:sz w:val="22"/>
          <w:szCs w:val="22"/>
        </w:rPr>
        <w:t xml:space="preserve">rtuálním </w:t>
      </w:r>
      <w:r w:rsidR="005627C7">
        <w:rPr>
          <w:rFonts w:cs="Arial"/>
          <w:color w:val="000000"/>
          <w:sz w:val="22"/>
          <w:szCs w:val="22"/>
        </w:rPr>
        <w:t>ú</w:t>
      </w:r>
      <w:r w:rsidR="00CD2CAA" w:rsidRPr="00CF0931">
        <w:rPr>
          <w:rFonts w:cs="Arial"/>
          <w:color w:val="000000"/>
          <w:sz w:val="22"/>
          <w:szCs w:val="22"/>
        </w:rPr>
        <w:t>ložišti</w:t>
      </w:r>
      <w:r w:rsidR="00DC7EF3" w:rsidRPr="006560AD">
        <w:rPr>
          <w:rFonts w:cs="Arial"/>
          <w:color w:val="000000"/>
          <w:sz w:val="22"/>
          <w:szCs w:val="22"/>
        </w:rPr>
        <w:t xml:space="preserve"> </w:t>
      </w:r>
      <w:r w:rsidR="00DC7EF3">
        <w:rPr>
          <w:rFonts w:cs="Arial"/>
          <w:color w:val="000000"/>
          <w:sz w:val="22"/>
          <w:szCs w:val="22"/>
        </w:rPr>
        <w:t>v</w:t>
      </w:r>
      <w:r w:rsidRPr="006560AD">
        <w:rPr>
          <w:rFonts w:cs="Arial"/>
          <w:color w:val="000000"/>
          <w:sz w:val="22"/>
          <w:szCs w:val="22"/>
        </w:rPr>
        <w:t xml:space="preserve">e formátu AVI. </w:t>
      </w:r>
      <w:r w:rsidR="00CD2CAA" w:rsidRPr="006560AD">
        <w:rPr>
          <w:rFonts w:cs="Arial"/>
          <w:color w:val="000000"/>
          <w:sz w:val="22"/>
          <w:szCs w:val="22"/>
        </w:rPr>
        <w:t>Adresu virtuálního uložiště</w:t>
      </w:r>
      <w:r w:rsidRPr="006560AD">
        <w:rPr>
          <w:rFonts w:cs="Arial"/>
          <w:color w:val="000000"/>
          <w:sz w:val="22"/>
          <w:szCs w:val="22"/>
        </w:rPr>
        <w:t xml:space="preserve"> videozáznamu předá zhotovitel objednateli nejpozději do 5</w:t>
      </w:r>
      <w:r w:rsidR="00BA63B1">
        <w:rPr>
          <w:rFonts w:cs="Arial"/>
          <w:color w:val="000000"/>
          <w:sz w:val="22"/>
          <w:szCs w:val="22"/>
        </w:rPr>
        <w:t> </w:t>
      </w:r>
      <w:r w:rsidRPr="006560AD">
        <w:rPr>
          <w:rFonts w:cs="Arial"/>
          <w:color w:val="000000"/>
          <w:sz w:val="22"/>
          <w:szCs w:val="22"/>
        </w:rPr>
        <w:t>pracovních dnů od předání staveniště</w:t>
      </w:r>
      <w:r w:rsidR="00CD2CAA" w:rsidRPr="00603888">
        <w:rPr>
          <w:rFonts w:cs="Arial"/>
          <w:sz w:val="22"/>
          <w:szCs w:val="22"/>
        </w:rPr>
        <w:t>.</w:t>
      </w:r>
    </w:p>
    <w:p w14:paraId="09B4D648" w14:textId="77777777" w:rsidR="00CD2CAA" w:rsidRPr="00DC7EF3" w:rsidRDefault="00320FC0" w:rsidP="00250A9D">
      <w:pPr>
        <w:pStyle w:val="Normln0"/>
        <w:numPr>
          <w:ilvl w:val="1"/>
          <w:numId w:val="8"/>
        </w:numPr>
        <w:tabs>
          <w:tab w:val="clear" w:pos="420"/>
        </w:tabs>
        <w:spacing w:after="60"/>
        <w:ind w:left="709" w:hanging="708"/>
        <w:jc w:val="both"/>
        <w:rPr>
          <w:rFonts w:cs="Arial"/>
          <w:color w:val="000000"/>
          <w:sz w:val="22"/>
          <w:szCs w:val="22"/>
        </w:rPr>
      </w:pPr>
      <w:r w:rsidRPr="006560AD">
        <w:rPr>
          <w:rFonts w:cs="Arial"/>
          <w:color w:val="000000"/>
          <w:sz w:val="22"/>
          <w:szCs w:val="22"/>
        </w:rPr>
        <w:t>Zhotovitel je povinen seznámit se po převzetí staveniště s rozmístěním a trasou případných podzemních vedení na staveništi a tyto buď vhodným způsobem přeložit</w:t>
      </w:r>
      <w:r w:rsidR="00390ADF" w:rsidRPr="006560AD">
        <w:rPr>
          <w:rFonts w:cs="Arial"/>
          <w:color w:val="000000"/>
          <w:sz w:val="22"/>
          <w:szCs w:val="22"/>
        </w:rPr>
        <w:t>,</w:t>
      </w:r>
      <w:r w:rsidRPr="006560AD">
        <w:rPr>
          <w:rFonts w:cs="Arial"/>
          <w:color w:val="000000"/>
          <w:sz w:val="22"/>
          <w:szCs w:val="22"/>
        </w:rPr>
        <w:t xml:space="preserve"> nebo chránit, aby v průběhu provádění stavby nedošlo k jejich poškození.</w:t>
      </w:r>
    </w:p>
    <w:p w14:paraId="798D3FD3" w14:textId="77777777" w:rsidR="00320FC0" w:rsidRDefault="00320FC0" w:rsidP="00250A9D">
      <w:pPr>
        <w:pStyle w:val="Normln0"/>
        <w:numPr>
          <w:ilvl w:val="1"/>
          <w:numId w:val="8"/>
        </w:numPr>
        <w:tabs>
          <w:tab w:val="clear" w:pos="420"/>
        </w:tabs>
        <w:spacing w:after="60"/>
        <w:ind w:left="709" w:hanging="708"/>
        <w:jc w:val="both"/>
        <w:rPr>
          <w:rFonts w:cs="Arial"/>
          <w:color w:val="000000"/>
          <w:sz w:val="22"/>
          <w:szCs w:val="22"/>
        </w:rPr>
      </w:pPr>
      <w:r>
        <w:rPr>
          <w:rFonts w:cs="Arial"/>
          <w:color w:val="000000"/>
          <w:sz w:val="22"/>
          <w:szCs w:val="22"/>
        </w:rPr>
        <w:t>Jestliže bude třeba na staveništi v souvislosti se zahájením prací umístit nebo přemístit dopravní značení tak, aby bylo v souladu s platnými právními předpisy, které tuto problematiku upravují, obstará tyto práce zhotovitel. Zhotovitel dále zodpovídá i</w:t>
      </w:r>
      <w:r w:rsidR="00E24E62">
        <w:rPr>
          <w:rFonts w:cs="Arial"/>
          <w:color w:val="000000"/>
          <w:sz w:val="22"/>
          <w:szCs w:val="22"/>
        </w:rPr>
        <w:t> </w:t>
      </w:r>
      <w:r>
        <w:rPr>
          <w:rFonts w:cs="Arial"/>
          <w:color w:val="000000"/>
          <w:sz w:val="22"/>
          <w:szCs w:val="22"/>
        </w:rPr>
        <w:t>za umísťování, přemísťování a udržování dopravních značení v souvislosti s</w:t>
      </w:r>
      <w:r w:rsidR="00E24E62">
        <w:rPr>
          <w:rFonts w:cs="Arial"/>
          <w:color w:val="000000"/>
          <w:sz w:val="22"/>
          <w:szCs w:val="22"/>
        </w:rPr>
        <w:t> </w:t>
      </w:r>
      <w:r>
        <w:rPr>
          <w:rFonts w:cs="Arial"/>
          <w:color w:val="000000"/>
          <w:sz w:val="22"/>
          <w:szCs w:val="22"/>
        </w:rPr>
        <w:t>průběhem provádění prací.</w:t>
      </w:r>
    </w:p>
    <w:p w14:paraId="3AD68048" w14:textId="77777777" w:rsidR="00C7578E" w:rsidRPr="00C7578E" w:rsidRDefault="00C7578E" w:rsidP="00250A9D">
      <w:pPr>
        <w:pStyle w:val="Normln0"/>
        <w:numPr>
          <w:ilvl w:val="1"/>
          <w:numId w:val="8"/>
        </w:numPr>
        <w:tabs>
          <w:tab w:val="clear" w:pos="420"/>
          <w:tab w:val="num" w:pos="720"/>
        </w:tabs>
        <w:ind w:left="720" w:hanging="720"/>
        <w:jc w:val="both"/>
        <w:rPr>
          <w:rFonts w:cs="Arial"/>
          <w:color w:val="000000"/>
          <w:sz w:val="22"/>
          <w:szCs w:val="22"/>
        </w:rPr>
      </w:pPr>
      <w:r>
        <w:rPr>
          <w:sz w:val="22"/>
          <w:szCs w:val="22"/>
        </w:rPr>
        <w:lastRenderedPageBreak/>
        <w:t xml:space="preserve">Původcem odpadu vzniklého při provádění díla je zhotovitel, který je povinen zajistit likvidaci všech odpadů vzniklých při provádění díla a předat objednateli doklady o zneškodnění všech odpadů. </w:t>
      </w:r>
    </w:p>
    <w:p w14:paraId="52042318" w14:textId="05999B2B" w:rsidR="00320FC0" w:rsidRDefault="00320FC0" w:rsidP="00250A9D">
      <w:pPr>
        <w:pStyle w:val="Normln0"/>
        <w:numPr>
          <w:ilvl w:val="1"/>
          <w:numId w:val="8"/>
        </w:numPr>
        <w:tabs>
          <w:tab w:val="clear" w:pos="420"/>
        </w:tabs>
        <w:spacing w:after="60"/>
        <w:ind w:left="709" w:hanging="708"/>
        <w:jc w:val="both"/>
        <w:rPr>
          <w:rFonts w:cs="Arial"/>
          <w:color w:val="000000"/>
          <w:sz w:val="22"/>
          <w:szCs w:val="22"/>
        </w:rPr>
      </w:pPr>
      <w:r>
        <w:rPr>
          <w:sz w:val="22"/>
          <w:szCs w:val="22"/>
        </w:rPr>
        <w:t>Zhotovitel je povinen udržovat na převzatém staveništi pořádek a čistotu a je povinen bezprostředně odstraňovat odpady a nečistoty vzniklé jeho pracemi, což zvláště platí při znečištění pozemních komunikací</w:t>
      </w:r>
      <w:r w:rsidR="00633C53">
        <w:rPr>
          <w:sz w:val="22"/>
          <w:szCs w:val="22"/>
        </w:rPr>
        <w:t xml:space="preserve">, které je zhotovitel povinen průběžně udržovat </w:t>
      </w:r>
      <w:r w:rsidR="008A6945" w:rsidRPr="00137C0D">
        <w:rPr>
          <w:rFonts w:cs="Arial"/>
          <w:color w:val="000000"/>
          <w:sz w:val="22"/>
          <w:szCs w:val="22"/>
        </w:rPr>
        <w:t>v</w:t>
      </w:r>
      <w:r w:rsidR="008A6945">
        <w:rPr>
          <w:rFonts w:cs="Arial"/>
          <w:color w:val="000000"/>
          <w:sz w:val="22"/>
          <w:szCs w:val="22"/>
        </w:rPr>
        <w:t> </w:t>
      </w:r>
      <w:r w:rsidR="00633C53" w:rsidRPr="00137C0D">
        <w:rPr>
          <w:rFonts w:cs="Arial"/>
          <w:color w:val="000000"/>
          <w:sz w:val="22"/>
          <w:szCs w:val="22"/>
        </w:rPr>
        <w:t>čistém stavu. V</w:t>
      </w:r>
      <w:r w:rsidR="00633C53">
        <w:rPr>
          <w:rFonts w:cs="Arial"/>
          <w:color w:val="000000"/>
          <w:sz w:val="22"/>
          <w:szCs w:val="22"/>
        </w:rPr>
        <w:t> </w:t>
      </w:r>
      <w:r w:rsidR="00633C53" w:rsidRPr="00137C0D">
        <w:rPr>
          <w:rFonts w:cs="Arial"/>
          <w:color w:val="000000"/>
          <w:sz w:val="22"/>
          <w:szCs w:val="22"/>
        </w:rPr>
        <w:t xml:space="preserve">případě nedodržení povinnosti úklidu komunikací podle tohoto ustanovení je objednatel oprávněn zajistit úklid sám, případně pověřit úklidem třetí osobu. Veškeré takto vzniklé náklady je zhotovitel objednateli povinen </w:t>
      </w:r>
      <w:r w:rsidR="00633C53">
        <w:rPr>
          <w:rFonts w:cs="Arial"/>
          <w:color w:val="000000"/>
          <w:sz w:val="22"/>
          <w:szCs w:val="22"/>
        </w:rPr>
        <w:t xml:space="preserve">zcela </w:t>
      </w:r>
      <w:r w:rsidR="00633C53" w:rsidRPr="00137C0D">
        <w:rPr>
          <w:rFonts w:cs="Arial"/>
          <w:color w:val="000000"/>
          <w:sz w:val="22"/>
          <w:szCs w:val="22"/>
        </w:rPr>
        <w:t xml:space="preserve">uhradit. </w:t>
      </w:r>
      <w:r w:rsidR="008A6945">
        <w:rPr>
          <w:rFonts w:cs="Arial"/>
          <w:color w:val="000000"/>
          <w:sz w:val="22"/>
          <w:szCs w:val="22"/>
        </w:rPr>
        <w:t>V </w:t>
      </w:r>
      <w:r>
        <w:rPr>
          <w:rFonts w:cs="Arial"/>
          <w:color w:val="000000"/>
          <w:sz w:val="22"/>
          <w:szCs w:val="22"/>
        </w:rPr>
        <w:t xml:space="preserve">případě nedodržení tohoto ujednání je objednatel oprávněn účtovat zhotoviteli smluvní pokutu ve </w:t>
      </w:r>
      <w:r w:rsidRPr="00DC7EF3">
        <w:rPr>
          <w:rFonts w:cs="Arial"/>
          <w:sz w:val="22"/>
          <w:szCs w:val="22"/>
        </w:rPr>
        <w:t xml:space="preserve">výši </w:t>
      </w:r>
      <w:r w:rsidR="00AF2C2B" w:rsidRPr="00DC7EF3">
        <w:rPr>
          <w:rFonts w:cs="Arial"/>
          <w:b/>
          <w:sz w:val="22"/>
          <w:szCs w:val="22"/>
        </w:rPr>
        <w:t>5</w:t>
      </w:r>
      <w:r w:rsidR="00C26BED">
        <w:rPr>
          <w:rFonts w:cs="Arial"/>
          <w:b/>
          <w:sz w:val="22"/>
          <w:szCs w:val="22"/>
        </w:rPr>
        <w:t xml:space="preserve"> </w:t>
      </w:r>
      <w:r w:rsidRPr="00DC7EF3">
        <w:rPr>
          <w:rFonts w:cs="Arial"/>
          <w:b/>
          <w:sz w:val="22"/>
          <w:szCs w:val="22"/>
        </w:rPr>
        <w:t>000 Kč</w:t>
      </w:r>
      <w:r>
        <w:rPr>
          <w:rFonts w:cs="Arial"/>
          <w:color w:val="000000"/>
          <w:sz w:val="22"/>
          <w:szCs w:val="22"/>
        </w:rPr>
        <w:t xml:space="preserve"> za každý případ.</w:t>
      </w:r>
    </w:p>
    <w:p w14:paraId="03C340DD" w14:textId="77777777" w:rsidR="00320FC0" w:rsidRDefault="00320FC0" w:rsidP="00250A9D">
      <w:pPr>
        <w:pStyle w:val="Normln0"/>
        <w:numPr>
          <w:ilvl w:val="1"/>
          <w:numId w:val="8"/>
        </w:numPr>
        <w:tabs>
          <w:tab w:val="clear" w:pos="420"/>
        </w:tabs>
        <w:spacing w:after="60"/>
        <w:ind w:left="709" w:hanging="708"/>
        <w:jc w:val="both"/>
        <w:rPr>
          <w:rFonts w:cs="Arial"/>
          <w:color w:val="000000"/>
          <w:sz w:val="22"/>
          <w:szCs w:val="22"/>
        </w:rPr>
      </w:pPr>
      <w:r>
        <w:rPr>
          <w:rFonts w:cs="Arial"/>
          <w:color w:val="000000"/>
          <w:sz w:val="22"/>
          <w:szCs w:val="22"/>
        </w:rPr>
        <w:t>Objednatel má právo nezahájit přejímací řízení díla, není-li na staveništi pořádek, zejména uspořádaný zbylý materiál nebo není-li odstraněn ze staveniště odpad vzniklý při stavebních pracích apod.</w:t>
      </w:r>
    </w:p>
    <w:p w14:paraId="749C1C66" w14:textId="1788DC56" w:rsidR="005627C7" w:rsidRPr="005725C4" w:rsidRDefault="00320FC0" w:rsidP="00250A9D">
      <w:pPr>
        <w:pStyle w:val="Normln0"/>
        <w:numPr>
          <w:ilvl w:val="1"/>
          <w:numId w:val="8"/>
        </w:numPr>
        <w:tabs>
          <w:tab w:val="clear" w:pos="420"/>
        </w:tabs>
        <w:spacing w:after="60"/>
        <w:ind w:left="709" w:hanging="708"/>
        <w:jc w:val="both"/>
        <w:rPr>
          <w:rFonts w:cs="Arial"/>
          <w:sz w:val="22"/>
          <w:szCs w:val="22"/>
        </w:rPr>
      </w:pPr>
      <w:r>
        <w:rPr>
          <w:rFonts w:cs="Arial"/>
          <w:color w:val="000000"/>
          <w:sz w:val="22"/>
          <w:szCs w:val="22"/>
        </w:rPr>
        <w:t xml:space="preserve">Nejpozději do </w:t>
      </w:r>
      <w:r w:rsidR="00AF2C2B">
        <w:rPr>
          <w:rFonts w:cs="Arial"/>
          <w:color w:val="000000"/>
          <w:sz w:val="22"/>
          <w:szCs w:val="22"/>
        </w:rPr>
        <w:t>7</w:t>
      </w:r>
      <w:r>
        <w:rPr>
          <w:rFonts w:cs="Arial"/>
          <w:color w:val="000000"/>
          <w:sz w:val="22"/>
          <w:szCs w:val="22"/>
        </w:rPr>
        <w:t xml:space="preserve"> dnů po odevzdání a převzetí díla je zhotovitel povinen vyklidit staveniště </w:t>
      </w:r>
      <w:r w:rsidRPr="00336390">
        <w:rPr>
          <w:rFonts w:cs="Arial"/>
          <w:sz w:val="22"/>
          <w:szCs w:val="22"/>
        </w:rPr>
        <w:t xml:space="preserve">a upravit jej tak, jak určuje projektová dokumentace nebo jiný doklad pro stavbu </w:t>
      </w:r>
      <w:r w:rsidR="00336390">
        <w:rPr>
          <w:rFonts w:cs="Arial"/>
          <w:sz w:val="22"/>
          <w:szCs w:val="22"/>
        </w:rPr>
        <w:t>a</w:t>
      </w:r>
      <w:r w:rsidRPr="00336390">
        <w:rPr>
          <w:rFonts w:cs="Arial"/>
          <w:sz w:val="22"/>
          <w:szCs w:val="22"/>
        </w:rPr>
        <w:t xml:space="preserve"> uvést jej</w:t>
      </w:r>
      <w:r>
        <w:rPr>
          <w:rFonts w:cs="Arial"/>
          <w:color w:val="FF0000"/>
          <w:sz w:val="22"/>
          <w:szCs w:val="22"/>
        </w:rPr>
        <w:t xml:space="preserve"> </w:t>
      </w:r>
      <w:r>
        <w:rPr>
          <w:rFonts w:cs="Arial"/>
          <w:color w:val="000000"/>
          <w:sz w:val="22"/>
          <w:szCs w:val="22"/>
        </w:rPr>
        <w:t xml:space="preserve">do původního stavu. Pokud staveniště v dohodnutém termínu nevyklidí nebo jej </w:t>
      </w:r>
      <w:r w:rsidRPr="005725C4">
        <w:rPr>
          <w:rFonts w:cs="Arial"/>
          <w:sz w:val="22"/>
          <w:szCs w:val="22"/>
        </w:rPr>
        <w:t xml:space="preserve">neupraví do sjednaného stavu, je objednatel oprávněn účtovat zhotoviteli smluvní pokutu ve výši </w:t>
      </w:r>
      <w:r w:rsidR="00AF2C2B" w:rsidRPr="005725C4">
        <w:rPr>
          <w:rFonts w:cs="Arial"/>
          <w:b/>
          <w:sz w:val="22"/>
          <w:szCs w:val="22"/>
        </w:rPr>
        <w:t>5</w:t>
      </w:r>
      <w:r w:rsidRPr="005725C4">
        <w:rPr>
          <w:rFonts w:cs="Arial"/>
          <w:b/>
          <w:sz w:val="22"/>
          <w:szCs w:val="22"/>
        </w:rPr>
        <w:t>.000 Kč</w:t>
      </w:r>
      <w:r w:rsidRPr="005725C4">
        <w:rPr>
          <w:rFonts w:cs="Arial"/>
          <w:sz w:val="22"/>
          <w:szCs w:val="22"/>
        </w:rPr>
        <w:t xml:space="preserve"> za každý den, po který bude staveniště užívat neoprávněně a to až do dne vyklizení staveniště.</w:t>
      </w:r>
    </w:p>
    <w:p w14:paraId="21A46B23" w14:textId="0732D30C" w:rsidR="00C65BB6" w:rsidRPr="00F33EDD" w:rsidRDefault="00A65B8C" w:rsidP="00250A9D">
      <w:pPr>
        <w:pStyle w:val="Odstavecseseznamem"/>
        <w:numPr>
          <w:ilvl w:val="1"/>
          <w:numId w:val="8"/>
        </w:numPr>
        <w:tabs>
          <w:tab w:val="clear" w:pos="420"/>
          <w:tab w:val="num" w:pos="709"/>
        </w:tabs>
        <w:ind w:left="709" w:hanging="709"/>
        <w:jc w:val="both"/>
        <w:rPr>
          <w:rFonts w:ascii="Arial" w:hAnsi="Arial" w:cs="Arial"/>
          <w:sz w:val="22"/>
          <w:szCs w:val="22"/>
        </w:rPr>
      </w:pPr>
      <w:r w:rsidRPr="005725C4">
        <w:rPr>
          <w:rFonts w:ascii="Arial" w:hAnsi="Arial" w:cs="Arial"/>
          <w:sz w:val="22"/>
          <w:szCs w:val="22"/>
        </w:rPr>
        <w:t>Zhotovitel zajistí, že práce spojené s hlídáním staveniště budou přednostně prováděny osobami z oblastí vyznačujících se nedostatkem pracovních příležitostí nebo osobami se zdravotním postižením.</w:t>
      </w:r>
    </w:p>
    <w:p w14:paraId="78799931" w14:textId="77777777" w:rsidR="00FC0024" w:rsidRPr="005705D4" w:rsidRDefault="00FC0024" w:rsidP="00FC0024">
      <w:pPr>
        <w:pStyle w:val="Normln0"/>
        <w:spacing w:after="60"/>
        <w:ind w:left="1"/>
        <w:jc w:val="both"/>
        <w:rPr>
          <w:rFonts w:cs="Arial"/>
          <w:color w:val="000000"/>
          <w:sz w:val="22"/>
          <w:szCs w:val="22"/>
        </w:rPr>
      </w:pPr>
    </w:p>
    <w:p w14:paraId="23FA6526" w14:textId="77777777" w:rsidR="00320FC0" w:rsidRDefault="00320FC0" w:rsidP="00070F5C">
      <w:pPr>
        <w:pStyle w:val="Normln0"/>
        <w:spacing w:after="60"/>
        <w:ind w:left="714" w:hanging="714"/>
        <w:jc w:val="center"/>
        <w:rPr>
          <w:rFonts w:cs="Arial"/>
          <w:sz w:val="22"/>
          <w:szCs w:val="22"/>
        </w:rPr>
      </w:pPr>
      <w:r>
        <w:rPr>
          <w:rFonts w:cs="Arial"/>
          <w:sz w:val="22"/>
          <w:szCs w:val="22"/>
        </w:rPr>
        <w:t>Článek 14</w:t>
      </w:r>
    </w:p>
    <w:p w14:paraId="58073274"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 xml:space="preserve">Provádění díla </w:t>
      </w:r>
    </w:p>
    <w:p w14:paraId="27276934" w14:textId="77777777" w:rsidR="000272EA" w:rsidRDefault="000272EA" w:rsidP="00250A9D">
      <w:pPr>
        <w:pStyle w:val="Normln0"/>
        <w:numPr>
          <w:ilvl w:val="1"/>
          <w:numId w:val="9"/>
        </w:numPr>
        <w:tabs>
          <w:tab w:val="clear" w:pos="421"/>
        </w:tabs>
        <w:spacing w:after="60"/>
        <w:ind w:left="709" w:hanging="708"/>
        <w:jc w:val="both"/>
        <w:rPr>
          <w:rFonts w:cs="Arial"/>
          <w:color w:val="000000"/>
          <w:sz w:val="22"/>
          <w:szCs w:val="22"/>
        </w:rPr>
      </w:pPr>
      <w:r>
        <w:rPr>
          <w:rFonts w:cs="Arial"/>
          <w:color w:val="000000"/>
          <w:sz w:val="22"/>
          <w:szCs w:val="22"/>
        </w:rPr>
        <w:t xml:space="preserve">Stavba bude, počínaje dnem zahájení prací, </w:t>
      </w:r>
      <w:r w:rsidRPr="0037503C">
        <w:rPr>
          <w:rFonts w:cs="Arial"/>
          <w:color w:val="000000"/>
          <w:sz w:val="22"/>
          <w:szCs w:val="22"/>
        </w:rPr>
        <w:t>o</w:t>
      </w:r>
      <w:r>
        <w:rPr>
          <w:rFonts w:cs="Arial"/>
          <w:color w:val="000000"/>
          <w:sz w:val="22"/>
          <w:szCs w:val="22"/>
        </w:rPr>
        <w:t xml:space="preserve">značena informační tabulí </w:t>
      </w:r>
      <w:r w:rsidRPr="0037503C">
        <w:rPr>
          <w:rFonts w:cs="Arial"/>
          <w:color w:val="000000"/>
          <w:sz w:val="22"/>
          <w:szCs w:val="22"/>
        </w:rPr>
        <w:t>s důležitými údaji o prováděné akci</w:t>
      </w:r>
      <w:r>
        <w:rPr>
          <w:rFonts w:cs="Arial"/>
          <w:color w:val="000000"/>
          <w:sz w:val="22"/>
          <w:szCs w:val="22"/>
        </w:rPr>
        <w:t>. Obsah tabule bude odpovídat náležitostem obsahu štítku stavby, jenž je definován § 17, vyhlášky č. 149/2024 Sb., o provedení některých ustanovení stavebního zákona, v platném znění, tzn., že bude obsahovat označení stavby, označení stavebníka, označení stavebního podnikatele, označení stavebného úřadu, který vydal povolení, číslo jednací a datum nabytí právní moci povolení a stanovený termín dokončení stavby.</w:t>
      </w:r>
      <w:r w:rsidRPr="0037503C">
        <w:rPr>
          <w:rFonts w:cs="Arial"/>
          <w:color w:val="000000"/>
          <w:sz w:val="22"/>
          <w:szCs w:val="22"/>
        </w:rPr>
        <w:t xml:space="preserve"> </w:t>
      </w:r>
      <w:r>
        <w:rPr>
          <w:rFonts w:cs="Arial"/>
          <w:color w:val="000000"/>
          <w:sz w:val="22"/>
          <w:szCs w:val="22"/>
        </w:rPr>
        <w:t xml:space="preserve">Forma provedení </w:t>
      </w:r>
      <w:r w:rsidRPr="0037503C">
        <w:rPr>
          <w:rFonts w:cs="Arial"/>
          <w:color w:val="000000"/>
          <w:sz w:val="22"/>
          <w:szCs w:val="22"/>
        </w:rPr>
        <w:t>informační tabule bude před umístěním na staveniště konzultován</w:t>
      </w:r>
      <w:r>
        <w:rPr>
          <w:rFonts w:cs="Arial"/>
          <w:color w:val="000000"/>
          <w:sz w:val="22"/>
          <w:szCs w:val="22"/>
        </w:rPr>
        <w:t>a</w:t>
      </w:r>
      <w:r w:rsidRPr="0037503C">
        <w:rPr>
          <w:rFonts w:cs="Arial"/>
          <w:color w:val="000000"/>
          <w:sz w:val="22"/>
          <w:szCs w:val="22"/>
        </w:rPr>
        <w:t xml:space="preserve"> s</w:t>
      </w:r>
      <w:r>
        <w:rPr>
          <w:rFonts w:cs="Arial"/>
          <w:color w:val="000000"/>
          <w:sz w:val="22"/>
          <w:szCs w:val="22"/>
        </w:rPr>
        <w:t> </w:t>
      </w:r>
      <w:r w:rsidRPr="00C3259D">
        <w:rPr>
          <w:rFonts w:cs="Arial"/>
          <w:sz w:val="22"/>
          <w:szCs w:val="22"/>
        </w:rPr>
        <w:t>objednatelem.</w:t>
      </w:r>
      <w:r w:rsidRPr="0037503C">
        <w:rPr>
          <w:rFonts w:cs="Arial"/>
          <w:color w:val="000000"/>
          <w:sz w:val="22"/>
          <w:szCs w:val="22"/>
        </w:rPr>
        <w:t xml:space="preserve"> Informační tabule bude na staveništi umístěna po celou dobu provádění stavebních prací a zhotovitel ji odstraní po předání dokončeného díla. Veškeré změny informací budou na tabuli průběžně opravovány</w:t>
      </w:r>
      <w:r>
        <w:rPr>
          <w:rFonts w:cs="Arial"/>
          <w:color w:val="000000"/>
          <w:sz w:val="22"/>
          <w:szCs w:val="22"/>
        </w:rPr>
        <w:t>.</w:t>
      </w:r>
    </w:p>
    <w:p w14:paraId="61186BBA" w14:textId="58BCD516" w:rsidR="00880D3D" w:rsidRDefault="00100687" w:rsidP="00250A9D">
      <w:pPr>
        <w:pStyle w:val="Normln0"/>
        <w:numPr>
          <w:ilvl w:val="1"/>
          <w:numId w:val="9"/>
        </w:numPr>
        <w:tabs>
          <w:tab w:val="clear" w:pos="421"/>
        </w:tabs>
        <w:ind w:left="709" w:hanging="708"/>
        <w:jc w:val="both"/>
        <w:rPr>
          <w:rFonts w:cs="Arial"/>
          <w:sz w:val="22"/>
          <w:szCs w:val="22"/>
        </w:rPr>
      </w:pPr>
      <w:r w:rsidRPr="00880D3D">
        <w:rPr>
          <w:rFonts w:cs="Arial"/>
          <w:sz w:val="22"/>
          <w:szCs w:val="22"/>
        </w:rPr>
        <w:t xml:space="preserve">Stavba bude prováděna dle předloženého harmonogramu prací, který bude s ohledem na vývoj prací průběžně aktualizován. </w:t>
      </w:r>
      <w:r w:rsidR="001D3EB4" w:rsidRPr="00880D3D">
        <w:rPr>
          <w:rFonts w:cs="Arial"/>
          <w:sz w:val="22"/>
          <w:szCs w:val="22"/>
        </w:rPr>
        <w:t xml:space="preserve">Pro účely aktualizace podrobného harmonogramu výstavby </w:t>
      </w:r>
      <w:r w:rsidR="00DF31AA" w:rsidRPr="00880D3D">
        <w:rPr>
          <w:rFonts w:cs="Arial"/>
          <w:sz w:val="22"/>
          <w:szCs w:val="22"/>
        </w:rPr>
        <w:t xml:space="preserve">objednatel </w:t>
      </w:r>
      <w:r w:rsidR="001D3EB4" w:rsidRPr="00880D3D">
        <w:rPr>
          <w:rFonts w:cs="Arial"/>
          <w:sz w:val="22"/>
          <w:szCs w:val="22"/>
        </w:rPr>
        <w:t xml:space="preserve">stanoví, že podrobný harmonogram výstavby bude přiměřeným způsobem upraven: </w:t>
      </w:r>
    </w:p>
    <w:p w14:paraId="4C322B85" w14:textId="77777777" w:rsidR="00DB201C" w:rsidRPr="00DB201C" w:rsidRDefault="00DB201C" w:rsidP="00DB201C">
      <w:pPr>
        <w:pStyle w:val="Normln0"/>
        <w:ind w:left="1" w:firstLine="707"/>
        <w:jc w:val="both"/>
        <w:rPr>
          <w:rFonts w:cs="Arial"/>
          <w:sz w:val="22"/>
          <w:szCs w:val="22"/>
        </w:rPr>
      </w:pPr>
      <w:r w:rsidRPr="00DB201C">
        <w:rPr>
          <w:rFonts w:cs="Arial"/>
          <w:sz w:val="22"/>
          <w:szCs w:val="22"/>
        </w:rPr>
        <w:t xml:space="preserve">a) vzniknou-li v průběhu provádění předmětu díla překážky na straně zadavatele, </w:t>
      </w:r>
    </w:p>
    <w:p w14:paraId="3BBC5AC1" w14:textId="77777777" w:rsidR="00DB201C" w:rsidRPr="00DB201C" w:rsidRDefault="00DB201C" w:rsidP="00DB201C">
      <w:pPr>
        <w:pStyle w:val="Normln0"/>
        <w:ind w:left="708"/>
        <w:jc w:val="both"/>
        <w:rPr>
          <w:rFonts w:cs="Arial"/>
          <w:sz w:val="22"/>
          <w:szCs w:val="22"/>
        </w:rPr>
      </w:pPr>
      <w:r w:rsidRPr="00DB201C">
        <w:rPr>
          <w:rFonts w:cs="Arial"/>
          <w:sz w:val="22"/>
          <w:szCs w:val="22"/>
        </w:rPr>
        <w:t xml:space="preserve">b) v případě nepříznivých klimatických podmínek, které neodpovídají podmínkám uvedeným v technologických postupech, </w:t>
      </w:r>
    </w:p>
    <w:p w14:paraId="43F28092" w14:textId="77777777" w:rsidR="00DB201C" w:rsidRPr="00DB201C" w:rsidRDefault="00DB201C" w:rsidP="00DB201C">
      <w:pPr>
        <w:pStyle w:val="Normln0"/>
        <w:ind w:left="708"/>
        <w:jc w:val="both"/>
        <w:rPr>
          <w:rFonts w:cs="Arial"/>
          <w:sz w:val="22"/>
          <w:szCs w:val="22"/>
        </w:rPr>
      </w:pPr>
      <w:r w:rsidRPr="00DB201C">
        <w:rPr>
          <w:rFonts w:cs="Arial"/>
          <w:sz w:val="22"/>
          <w:szCs w:val="22"/>
        </w:rPr>
        <w:t xml:space="preserve">c) budou-li stavební práce přerušeny z důvodu jiných okolností nezaviněných dodavatelem (např. archeologické nálezy, ekologická břemena nebo vis maior), </w:t>
      </w:r>
    </w:p>
    <w:p w14:paraId="493B2E71" w14:textId="77777777" w:rsidR="00DB201C" w:rsidRPr="00DB201C" w:rsidRDefault="00DB201C" w:rsidP="00DB201C">
      <w:pPr>
        <w:pStyle w:val="Normln0"/>
        <w:ind w:left="708"/>
        <w:jc w:val="both"/>
        <w:rPr>
          <w:rFonts w:cs="Arial"/>
          <w:sz w:val="22"/>
          <w:szCs w:val="22"/>
        </w:rPr>
      </w:pPr>
      <w:r w:rsidRPr="00DB201C">
        <w:rPr>
          <w:rFonts w:cs="Arial"/>
          <w:sz w:val="22"/>
          <w:szCs w:val="22"/>
        </w:rPr>
        <w:t xml:space="preserve">d) v případě dodatečných požadavků objednatele na stavební úpravy neobsažených v zadávacích podmínkách, </w:t>
      </w:r>
    </w:p>
    <w:p w14:paraId="5F4786C1" w14:textId="7E7170E0" w:rsidR="00DB201C" w:rsidRPr="00880D3D" w:rsidRDefault="00DB201C" w:rsidP="00DB201C">
      <w:pPr>
        <w:pStyle w:val="Normln0"/>
        <w:ind w:left="708"/>
        <w:jc w:val="both"/>
        <w:rPr>
          <w:rFonts w:cs="Arial"/>
          <w:sz w:val="22"/>
          <w:szCs w:val="22"/>
        </w:rPr>
      </w:pPr>
      <w:r w:rsidRPr="00DB201C">
        <w:rPr>
          <w:rFonts w:cs="Arial"/>
          <w:sz w:val="22"/>
          <w:szCs w:val="22"/>
        </w:rPr>
        <w:lastRenderedPageBreak/>
        <w:t>e) dojde-li v průběhu realizace předmětu díla ke změně projektové dokumentace mající vliv na termín dokončení díla.</w:t>
      </w:r>
    </w:p>
    <w:p w14:paraId="4080EF5A" w14:textId="77777777" w:rsidR="00320FC0" w:rsidRDefault="00320FC0" w:rsidP="00250A9D">
      <w:pPr>
        <w:pStyle w:val="Normln0"/>
        <w:numPr>
          <w:ilvl w:val="1"/>
          <w:numId w:val="9"/>
        </w:numPr>
        <w:spacing w:after="60"/>
        <w:ind w:left="709" w:hanging="708"/>
        <w:jc w:val="both"/>
        <w:rPr>
          <w:rFonts w:cs="Arial"/>
          <w:color w:val="000000"/>
          <w:sz w:val="22"/>
          <w:szCs w:val="22"/>
        </w:rPr>
      </w:pPr>
      <w:r>
        <w:rPr>
          <w:rFonts w:cs="Arial"/>
          <w:color w:val="000000"/>
          <w:sz w:val="22"/>
          <w:szCs w:val="22"/>
        </w:rPr>
        <w:t>Zhotovitel je povinen informovat majitele dotčených a přilehlých objektů nejpozději 5 pracovních dní před zahájením prací o způsobu provádění prací, případných uzavírkách a omezeních, zvláště pak s ohledem na jejich provoz. Splnění této povinnosti zhotovitel před zahájením prací prokazatelně doloží objednateli.</w:t>
      </w:r>
    </w:p>
    <w:p w14:paraId="2D6B3467" w14:textId="77777777" w:rsidR="00320FC0" w:rsidRDefault="00320FC0" w:rsidP="00250A9D">
      <w:pPr>
        <w:pStyle w:val="Normln0"/>
        <w:numPr>
          <w:ilvl w:val="1"/>
          <w:numId w:val="9"/>
        </w:numPr>
        <w:spacing w:after="60"/>
        <w:ind w:left="709" w:hanging="708"/>
        <w:jc w:val="both"/>
        <w:rPr>
          <w:rFonts w:cs="Arial"/>
          <w:color w:val="000000"/>
          <w:sz w:val="22"/>
          <w:szCs w:val="22"/>
        </w:rPr>
      </w:pPr>
      <w:r>
        <w:rPr>
          <w:rFonts w:cs="Arial"/>
          <w:color w:val="000000"/>
          <w:sz w:val="22"/>
          <w:szCs w:val="22"/>
        </w:rPr>
        <w:t xml:space="preserve">Zhotovitel je povinen provádět stavbu v souladu </w:t>
      </w:r>
      <w:r w:rsidR="00466F12">
        <w:rPr>
          <w:rFonts w:cs="Arial"/>
          <w:color w:val="000000"/>
          <w:sz w:val="22"/>
          <w:szCs w:val="22"/>
        </w:rPr>
        <w:t xml:space="preserve">s touto smlouvou, </w:t>
      </w:r>
      <w:r>
        <w:rPr>
          <w:rFonts w:cs="Arial"/>
          <w:color w:val="000000"/>
          <w:sz w:val="22"/>
          <w:szCs w:val="22"/>
        </w:rPr>
        <w:t>s rozhodnutím nebo jiným opatřením stavebního úřadu a s ověřenou projektovou dokumentací, dodržet obecné požadavky na výstavbu, popřípadě jiné technické předpisy a normy a zajistit dodržování povinností k ochraně života, zdraví, životního prostředí a bezpečnosti práce vyplývající ze zvláštních právních předpisů. Pokud porušením těchto ustanovení vznikne jakákoliv škoda, nese veškeré vzniklé náklady zhotovitel.</w:t>
      </w:r>
    </w:p>
    <w:p w14:paraId="04C60BB1" w14:textId="77777777" w:rsidR="007F1580" w:rsidRPr="007F1580" w:rsidRDefault="007F1580" w:rsidP="00250A9D">
      <w:pPr>
        <w:pStyle w:val="Normln0"/>
        <w:numPr>
          <w:ilvl w:val="1"/>
          <w:numId w:val="9"/>
        </w:numPr>
        <w:ind w:left="720" w:hanging="719"/>
        <w:jc w:val="both"/>
        <w:rPr>
          <w:rFonts w:cs="Arial"/>
          <w:color w:val="000000"/>
          <w:sz w:val="22"/>
          <w:szCs w:val="22"/>
        </w:rPr>
      </w:pPr>
      <w:r w:rsidRPr="0037503C">
        <w:rPr>
          <w:color w:val="000000"/>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CBB4896" w14:textId="77777777" w:rsidR="0092778E" w:rsidRDefault="0092778E" w:rsidP="00250A9D">
      <w:pPr>
        <w:pStyle w:val="Normln0"/>
        <w:numPr>
          <w:ilvl w:val="1"/>
          <w:numId w:val="9"/>
        </w:numPr>
        <w:spacing w:after="60"/>
        <w:ind w:left="709" w:hanging="708"/>
        <w:jc w:val="both"/>
        <w:rPr>
          <w:rFonts w:cs="Arial"/>
          <w:color w:val="000000"/>
          <w:sz w:val="22"/>
          <w:szCs w:val="22"/>
        </w:rPr>
      </w:pPr>
      <w:r>
        <w:rPr>
          <w:rFonts w:cs="Arial"/>
          <w:color w:val="000000"/>
          <w:sz w:val="22"/>
          <w:szCs w:val="22"/>
        </w:rPr>
        <w:t>Zhotovitel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díla podílejí. Plnění těchto povinností zajistí zhotovitel i u svých poddodavatelů.</w:t>
      </w:r>
    </w:p>
    <w:p w14:paraId="1234FE69" w14:textId="4430042A" w:rsidR="00DB39F3" w:rsidRPr="00793D48" w:rsidRDefault="00320FC0" w:rsidP="00250A9D">
      <w:pPr>
        <w:pStyle w:val="Normln0"/>
        <w:numPr>
          <w:ilvl w:val="1"/>
          <w:numId w:val="9"/>
        </w:numPr>
        <w:spacing w:after="60"/>
        <w:ind w:left="709" w:hanging="708"/>
        <w:jc w:val="both"/>
        <w:rPr>
          <w:rFonts w:cs="Arial"/>
          <w:spacing w:val="-2"/>
          <w:sz w:val="22"/>
          <w:szCs w:val="22"/>
        </w:rPr>
      </w:pPr>
      <w:r w:rsidRPr="009B1E46">
        <w:rPr>
          <w:rFonts w:cs="Arial"/>
          <w:color w:val="000000"/>
          <w:spacing w:val="-2"/>
          <w:sz w:val="22"/>
          <w:szCs w:val="22"/>
        </w:rPr>
        <w:t>Vznikne-li v průběhu provádění prací potřeba změny rozhodnutí orgánů hygienických, energetických, dopravních, vodohospodářských nebo jiných, je zhotovitel povinen tuto změnu neprodleně zajistit s tím, že o této skutečnosti informuje objednatele</w:t>
      </w:r>
      <w:r w:rsidR="001F2971">
        <w:rPr>
          <w:rFonts w:cs="Arial"/>
          <w:color w:val="000000"/>
          <w:spacing w:val="-2"/>
          <w:sz w:val="22"/>
          <w:szCs w:val="22"/>
        </w:rPr>
        <w:t xml:space="preserve"> bez zbytečného </w:t>
      </w:r>
      <w:r w:rsidR="001F2971" w:rsidRPr="005725C4">
        <w:rPr>
          <w:rFonts w:cs="Arial"/>
          <w:spacing w:val="-2"/>
          <w:sz w:val="22"/>
          <w:szCs w:val="22"/>
        </w:rPr>
        <w:t>odkladu</w:t>
      </w:r>
      <w:r w:rsidRPr="005725C4">
        <w:rPr>
          <w:rFonts w:cs="Arial"/>
          <w:spacing w:val="-2"/>
          <w:sz w:val="22"/>
          <w:szCs w:val="22"/>
        </w:rPr>
        <w:t xml:space="preserve">. </w:t>
      </w:r>
    </w:p>
    <w:p w14:paraId="6141530C" w14:textId="77777777" w:rsidR="00320FC0" w:rsidRPr="00355A3B" w:rsidRDefault="00950AED" w:rsidP="00250A9D">
      <w:pPr>
        <w:pStyle w:val="Normln0"/>
        <w:numPr>
          <w:ilvl w:val="1"/>
          <w:numId w:val="9"/>
        </w:numPr>
        <w:spacing w:after="60"/>
        <w:ind w:left="709" w:hanging="708"/>
        <w:jc w:val="both"/>
        <w:rPr>
          <w:rFonts w:cs="Arial"/>
          <w:color w:val="000000"/>
          <w:sz w:val="22"/>
          <w:szCs w:val="22"/>
        </w:rPr>
      </w:pPr>
      <w:r w:rsidRPr="005725C4">
        <w:rPr>
          <w:rFonts w:cs="Arial"/>
          <w:sz w:val="22"/>
          <w:szCs w:val="22"/>
        </w:rPr>
        <w:t>Zhotovitel se zavazuje provést likvidaci či uložení veškerých odpadů vzniklých při plnění díla na své náklady. Likvidaci odpadů je povinen zhotovitel provádět ekologicky s maximálním ohledem na životní prostředí a vést podrobnou evidenci o</w:t>
      </w:r>
      <w:r w:rsidR="000B0ED8" w:rsidRPr="005725C4">
        <w:rPr>
          <w:rFonts w:cs="Arial"/>
          <w:sz w:val="22"/>
          <w:szCs w:val="22"/>
        </w:rPr>
        <w:t> </w:t>
      </w:r>
      <w:r w:rsidRPr="005725C4">
        <w:rPr>
          <w:rFonts w:cs="Arial"/>
          <w:sz w:val="22"/>
          <w:szCs w:val="22"/>
        </w:rPr>
        <w:t xml:space="preserve">nakládání s odpady (protokol o evidenci nakládání s odpady), kterou je povinen předložit objednateli při předání a převzetí díla k protokolu o předání a převzetí díla. </w:t>
      </w:r>
      <w:r w:rsidR="00320FC0" w:rsidRPr="005725C4">
        <w:rPr>
          <w:rFonts w:cs="Arial"/>
          <w:sz w:val="22"/>
          <w:szCs w:val="22"/>
        </w:rPr>
        <w:t xml:space="preserve">Před zahájením díla zajistí zhotovitel, je-li to potřebné, u příslušného </w:t>
      </w:r>
      <w:r w:rsidR="00320FC0" w:rsidRPr="00355A3B">
        <w:rPr>
          <w:rFonts w:cs="Arial"/>
          <w:color w:val="000000"/>
          <w:sz w:val="22"/>
          <w:szCs w:val="22"/>
        </w:rPr>
        <w:t>silničního správního úřadu vydání zvláštního užívání komunikace, příp. povolení uzavírky, stanovení dopravního značení apod. a je povinen plnit povinnosti z nich vyplývající.</w:t>
      </w:r>
    </w:p>
    <w:p w14:paraId="23F73D06" w14:textId="77777777" w:rsidR="00320FC0" w:rsidRDefault="00320FC0" w:rsidP="00250A9D">
      <w:pPr>
        <w:pStyle w:val="Normln0"/>
        <w:numPr>
          <w:ilvl w:val="1"/>
          <w:numId w:val="9"/>
        </w:numPr>
        <w:spacing w:after="60"/>
        <w:ind w:left="709" w:hanging="708"/>
        <w:jc w:val="both"/>
        <w:rPr>
          <w:rFonts w:cs="Arial"/>
          <w:color w:val="000000"/>
          <w:sz w:val="22"/>
          <w:szCs w:val="22"/>
        </w:rPr>
      </w:pPr>
      <w:r>
        <w:rPr>
          <w:rFonts w:cs="Arial"/>
          <w:color w:val="000000"/>
          <w:sz w:val="22"/>
          <w:szCs w:val="22"/>
        </w:rPr>
        <w:t>Zhotovitel je povinen odvést neupotřebitelný materiál a zlikvidovat ho na příslušné skládce odpadů, při předání díla je zhotovitel pak povinen, tuto skutečnost doložit patřičným dokladem o likvidaci odpadu.</w:t>
      </w:r>
    </w:p>
    <w:p w14:paraId="3DBAA445" w14:textId="77777777" w:rsidR="00320FC0" w:rsidRDefault="00320FC0" w:rsidP="00250A9D">
      <w:pPr>
        <w:pStyle w:val="Normln0"/>
        <w:numPr>
          <w:ilvl w:val="1"/>
          <w:numId w:val="9"/>
        </w:numPr>
        <w:spacing w:after="60"/>
        <w:ind w:left="709" w:hanging="708"/>
        <w:jc w:val="both"/>
        <w:rPr>
          <w:rFonts w:cs="Arial"/>
          <w:color w:val="000000"/>
          <w:sz w:val="22"/>
          <w:szCs w:val="22"/>
        </w:rPr>
      </w:pPr>
      <w:r>
        <w:rPr>
          <w:rFonts w:cs="Arial"/>
          <w:color w:val="000000"/>
          <w:sz w:val="22"/>
          <w:szCs w:val="22"/>
        </w:rPr>
        <w:t xml:space="preserve">Veškeré odborné práce či práce, </w:t>
      </w:r>
      <w:r>
        <w:rPr>
          <w:color w:val="000000"/>
          <w:sz w:val="22"/>
          <w:szCs w:val="22"/>
        </w:rPr>
        <w:t>k jejichž provádění je předepsáno zvláštní oprávnění</w:t>
      </w:r>
      <w:r>
        <w:rPr>
          <w:rFonts w:cs="Arial"/>
          <w:color w:val="000000"/>
          <w:sz w:val="22"/>
          <w:szCs w:val="22"/>
        </w:rPr>
        <w:t xml:space="preserve"> musí vykonávat pouze ty osoby, mající pro ně příslušnou kvalifikaci či oprávnění. Doklad o kvalifikaci či oprávnění těchto osob je zhotovitel na požádání objednatele povinen doložit. </w:t>
      </w:r>
    </w:p>
    <w:p w14:paraId="3C3CC581" w14:textId="7C42D76E" w:rsidR="00320FC0" w:rsidRDefault="00320FC0" w:rsidP="00250A9D">
      <w:pPr>
        <w:pStyle w:val="Normln0"/>
        <w:numPr>
          <w:ilvl w:val="1"/>
          <w:numId w:val="9"/>
        </w:numPr>
        <w:spacing w:after="60"/>
        <w:ind w:left="709" w:hanging="708"/>
        <w:jc w:val="both"/>
        <w:rPr>
          <w:rFonts w:cs="Arial"/>
          <w:color w:val="000000"/>
          <w:sz w:val="22"/>
          <w:szCs w:val="22"/>
        </w:rPr>
      </w:pPr>
      <w:r>
        <w:rPr>
          <w:rFonts w:cs="Arial"/>
          <w:color w:val="000000"/>
          <w:sz w:val="22"/>
          <w:szCs w:val="22"/>
        </w:rPr>
        <w:t xml:space="preserve">Zhotovitel je povinen při provádění stavby organizovat na staveništi </w:t>
      </w:r>
      <w:r w:rsidR="0024715B">
        <w:rPr>
          <w:rFonts w:cs="Arial"/>
          <w:color w:val="000000"/>
          <w:sz w:val="22"/>
          <w:szCs w:val="22"/>
        </w:rPr>
        <w:t>1</w:t>
      </w:r>
      <w:r>
        <w:rPr>
          <w:rFonts w:cs="Arial"/>
          <w:color w:val="000000"/>
          <w:sz w:val="22"/>
          <w:szCs w:val="22"/>
        </w:rPr>
        <w:t xml:space="preserve">x </w:t>
      </w:r>
      <w:r w:rsidR="0024715B">
        <w:rPr>
          <w:rFonts w:cs="Arial"/>
          <w:color w:val="000000"/>
          <w:sz w:val="22"/>
          <w:szCs w:val="22"/>
        </w:rPr>
        <w:t>týdně</w:t>
      </w:r>
      <w:r>
        <w:rPr>
          <w:rFonts w:cs="Arial"/>
          <w:color w:val="000000"/>
          <w:sz w:val="22"/>
          <w:szCs w:val="22"/>
        </w:rPr>
        <w:t xml:space="preserve"> (jinak vždy dle potřeby) kontrolní dny průběhu zhotovování vlastní stavby za účasti oprávněného zástupce objednatele</w:t>
      </w:r>
      <w:r w:rsidR="007F1580">
        <w:rPr>
          <w:rFonts w:cs="Arial"/>
          <w:color w:val="000000"/>
          <w:sz w:val="22"/>
          <w:szCs w:val="22"/>
        </w:rPr>
        <w:t xml:space="preserve">, </w:t>
      </w:r>
      <w:r>
        <w:rPr>
          <w:rFonts w:cs="Arial"/>
          <w:color w:val="000000"/>
          <w:sz w:val="22"/>
          <w:szCs w:val="22"/>
        </w:rPr>
        <w:t xml:space="preserve">osoby vykonávající technický dozor </w:t>
      </w:r>
      <w:r w:rsidR="007F1580">
        <w:rPr>
          <w:rFonts w:cs="Arial"/>
          <w:color w:val="000000"/>
          <w:sz w:val="22"/>
          <w:szCs w:val="22"/>
        </w:rPr>
        <w:t>stavebníka</w:t>
      </w:r>
      <w:r>
        <w:rPr>
          <w:rFonts w:cs="Arial"/>
          <w:color w:val="000000"/>
          <w:sz w:val="22"/>
          <w:szCs w:val="22"/>
        </w:rPr>
        <w:t xml:space="preserve">. Z kontrolního dne bude pořízen písemný záznam, podepsaný zúčastněnými zástupci smluvních stran. Zjištěné nedostatky a vady při provádění stavby je zhotovitel povinen odstranit v termínu uvedeném v písemném záznamu z kontrolního dne. Datum konání prvního kontrolního </w:t>
      </w:r>
      <w:r>
        <w:rPr>
          <w:rFonts w:cs="Arial"/>
          <w:color w:val="000000"/>
          <w:sz w:val="22"/>
          <w:szCs w:val="22"/>
        </w:rPr>
        <w:lastRenderedPageBreak/>
        <w:t>dne bude dohodnuto při předání staveniště</w:t>
      </w:r>
      <w:r w:rsidR="007F1580">
        <w:rPr>
          <w:rFonts w:cs="Arial"/>
          <w:color w:val="000000"/>
          <w:sz w:val="22"/>
          <w:szCs w:val="22"/>
        </w:rPr>
        <w:t xml:space="preserve">. </w:t>
      </w:r>
      <w:r>
        <w:rPr>
          <w:rFonts w:cs="Arial"/>
          <w:color w:val="000000"/>
          <w:sz w:val="22"/>
          <w:szCs w:val="22"/>
        </w:rPr>
        <w:t xml:space="preserve"> </w:t>
      </w:r>
    </w:p>
    <w:p w14:paraId="244E7540" w14:textId="56BD0752" w:rsidR="00C01EF2" w:rsidRPr="00BA63B1" w:rsidRDefault="00320FC0" w:rsidP="00250A9D">
      <w:pPr>
        <w:pStyle w:val="Normln0"/>
        <w:numPr>
          <w:ilvl w:val="1"/>
          <w:numId w:val="9"/>
        </w:numPr>
        <w:spacing w:after="60"/>
        <w:ind w:left="709" w:hanging="708"/>
        <w:jc w:val="both"/>
        <w:rPr>
          <w:color w:val="000000"/>
          <w:sz w:val="22"/>
          <w:szCs w:val="22"/>
        </w:rPr>
      </w:pPr>
      <w:r>
        <w:rPr>
          <w:color w:val="000000"/>
          <w:sz w:val="22"/>
          <w:szCs w:val="22"/>
        </w:rPr>
        <w:t>Zhotovitel je povinen vyzvat objednatele</w:t>
      </w:r>
      <w:r w:rsidR="00B052D2">
        <w:rPr>
          <w:color w:val="000000"/>
          <w:sz w:val="22"/>
          <w:szCs w:val="22"/>
        </w:rPr>
        <w:t xml:space="preserve">, resp. </w:t>
      </w:r>
      <w:r w:rsidR="000F5DD8">
        <w:rPr>
          <w:color w:val="000000"/>
          <w:sz w:val="22"/>
          <w:szCs w:val="22"/>
        </w:rPr>
        <w:t>t</w:t>
      </w:r>
      <w:r w:rsidR="00B052D2">
        <w:rPr>
          <w:color w:val="000000"/>
          <w:sz w:val="22"/>
          <w:szCs w:val="22"/>
        </w:rPr>
        <w:t>echnický dozor stavebníka,</w:t>
      </w:r>
      <w:r>
        <w:rPr>
          <w:color w:val="000000"/>
          <w:sz w:val="22"/>
          <w:szCs w:val="22"/>
        </w:rPr>
        <w:t xml:space="preserve"> písemně ke kontrole a prověření prací, které budou v dalším postupu zakryty nebo se stanou nepřístupnými a to minimálně 3 pracovní dny před jejich zakrytím. Neučiní-li tak, je povinen na výzvu objednatele na svůj náklad odkrýt či jinak zpřístupnit práce, které byly zakryty nebo se staly nepřístupnými. </w:t>
      </w:r>
    </w:p>
    <w:p w14:paraId="3E77A88B" w14:textId="23C7CBFD" w:rsidR="00C01EF2" w:rsidRDefault="00F00CB9" w:rsidP="00250A9D">
      <w:pPr>
        <w:pStyle w:val="Normln0"/>
        <w:numPr>
          <w:ilvl w:val="1"/>
          <w:numId w:val="9"/>
        </w:numPr>
        <w:spacing w:after="60"/>
        <w:ind w:left="709" w:hanging="708"/>
        <w:jc w:val="both"/>
        <w:rPr>
          <w:rFonts w:cs="Arial"/>
          <w:sz w:val="22"/>
          <w:szCs w:val="22"/>
        </w:rPr>
      </w:pPr>
      <w:r>
        <w:rPr>
          <w:rFonts w:cs="Arial"/>
          <w:sz w:val="22"/>
          <w:szCs w:val="22"/>
        </w:rPr>
        <w:t>Pro stavbu byl objednavatelem v</w:t>
      </w:r>
      <w:r w:rsidR="00515E93">
        <w:rPr>
          <w:rFonts w:cs="Arial"/>
          <w:sz w:val="22"/>
          <w:szCs w:val="22"/>
        </w:rPr>
        <w:t> </w:t>
      </w:r>
      <w:r>
        <w:rPr>
          <w:rFonts w:cs="Arial"/>
          <w:sz w:val="22"/>
          <w:szCs w:val="22"/>
        </w:rPr>
        <w:t>souladu</w:t>
      </w:r>
      <w:r w:rsidR="00515E93">
        <w:rPr>
          <w:rFonts w:cs="Arial"/>
          <w:sz w:val="22"/>
          <w:szCs w:val="22"/>
        </w:rPr>
        <w:t xml:space="preserve"> </w:t>
      </w:r>
      <w:r>
        <w:rPr>
          <w:rFonts w:cs="Arial"/>
          <w:sz w:val="22"/>
          <w:szCs w:val="22"/>
        </w:rPr>
        <w:t xml:space="preserve">s </w:t>
      </w:r>
      <w:r w:rsidR="00607C17">
        <w:rPr>
          <w:rFonts w:cs="Arial"/>
          <w:sz w:val="22"/>
          <w:szCs w:val="22"/>
        </w:rPr>
        <w:t>§</w:t>
      </w:r>
      <w:r w:rsidR="00C01EF2" w:rsidRPr="00876FFF">
        <w:rPr>
          <w:rFonts w:cs="Arial"/>
          <w:sz w:val="22"/>
          <w:szCs w:val="22"/>
        </w:rPr>
        <w:t>15 zákona č. 309/2006 Sb., o zajištění dalších podmínek BOZP a nařízení vlády č. 591/2006 Sb., o bližších minimálních požadavcích na BOZP na staveništích</w:t>
      </w:r>
      <w:r>
        <w:rPr>
          <w:rFonts w:cs="Arial"/>
          <w:sz w:val="22"/>
          <w:szCs w:val="22"/>
        </w:rPr>
        <w:t xml:space="preserve"> zajištěn plán BOZP Zhotovitel je povinen mít tento plán po celou dobu realizace stavby přístupný na staveništi a řídit se jím.</w:t>
      </w:r>
    </w:p>
    <w:p w14:paraId="23670B2F" w14:textId="349D70ED" w:rsidR="00607C17" w:rsidRPr="00876FFF" w:rsidRDefault="001A1ED6" w:rsidP="00250A9D">
      <w:pPr>
        <w:pStyle w:val="Normln0"/>
        <w:numPr>
          <w:ilvl w:val="1"/>
          <w:numId w:val="9"/>
        </w:numPr>
        <w:spacing w:after="60"/>
        <w:ind w:left="709" w:hanging="708"/>
        <w:jc w:val="both"/>
        <w:rPr>
          <w:rFonts w:cs="Arial"/>
          <w:sz w:val="22"/>
          <w:szCs w:val="22"/>
        </w:rPr>
      </w:pPr>
      <w:r>
        <w:rPr>
          <w:rFonts w:cs="Arial"/>
          <w:sz w:val="22"/>
          <w:szCs w:val="22"/>
        </w:rPr>
        <w:t>Dojde-li</w:t>
      </w:r>
      <w:r w:rsidR="00607C17">
        <w:rPr>
          <w:rFonts w:cs="Arial"/>
          <w:sz w:val="22"/>
          <w:szCs w:val="22"/>
        </w:rPr>
        <w:t xml:space="preserve"> k naplnění §14, zákona č. 309/2006 Sb., o zajištění dalších podmínek bezpečnosti a ochrany zdraví pří práci, v platném znění, určí objednavatel (zadavatel stavby) koordinátora BOZP. Koordinátor BOZP bude na stavbě po celou dobu její realizace vykonávat činnosti, které mu jsou uloženy právními předpisy, které tuto problematiku upravují, a zhotovitel je povinen poskytnout mu v této činnosti patřičnou </w:t>
      </w:r>
      <w:r w:rsidR="0094212E">
        <w:rPr>
          <w:rFonts w:cs="Arial"/>
          <w:sz w:val="22"/>
          <w:szCs w:val="22"/>
        </w:rPr>
        <w:t>součinnost</w:t>
      </w:r>
      <w:r w:rsidR="00607C17">
        <w:rPr>
          <w:rFonts w:cs="Arial"/>
          <w:sz w:val="22"/>
          <w:szCs w:val="22"/>
        </w:rPr>
        <w:t xml:space="preserve">. </w:t>
      </w:r>
    </w:p>
    <w:p w14:paraId="47313A0F" w14:textId="77777777" w:rsidR="00320FC0" w:rsidRDefault="00320FC0" w:rsidP="00250A9D">
      <w:pPr>
        <w:pStyle w:val="Normln0"/>
        <w:numPr>
          <w:ilvl w:val="1"/>
          <w:numId w:val="9"/>
        </w:numPr>
        <w:spacing w:after="60"/>
        <w:ind w:left="709" w:hanging="708"/>
        <w:jc w:val="both"/>
        <w:rPr>
          <w:rFonts w:cs="Arial"/>
          <w:color w:val="000000"/>
          <w:sz w:val="22"/>
          <w:szCs w:val="22"/>
        </w:rPr>
      </w:pPr>
      <w:r w:rsidRPr="00C7528B">
        <w:rPr>
          <w:sz w:val="22"/>
          <w:szCs w:val="22"/>
        </w:rPr>
        <w:t>Opatření z hlediska bezpečnosti</w:t>
      </w:r>
      <w:r>
        <w:rPr>
          <w:sz w:val="22"/>
          <w:szCs w:val="22"/>
        </w:rPr>
        <w:t xml:space="preserve"> a ochrany zdraví při práci, ochrany životního prostředí, dodržování hygienických, požárních a dalších nutných předpisů, jakož i</w:t>
      </w:r>
      <w:r w:rsidR="00ED1BAC">
        <w:rPr>
          <w:sz w:val="22"/>
          <w:szCs w:val="22"/>
        </w:rPr>
        <w:t> </w:t>
      </w:r>
      <w:r>
        <w:rPr>
          <w:sz w:val="22"/>
          <w:szCs w:val="22"/>
        </w:rPr>
        <w:t>protipožární opatření vyplývající z povahy vlastních prací, a to zejména při svařovacích pracích i mimo pracovní dobu, zajišťuje na svých pracovištích zhotovitel. Zhotovitel přebírá v plném rozsahu odpovědnost za vlastní řízení postupu stavby a</w:t>
      </w:r>
      <w:r w:rsidR="00ED1BAC">
        <w:rPr>
          <w:sz w:val="22"/>
          <w:szCs w:val="22"/>
        </w:rPr>
        <w:t> </w:t>
      </w:r>
      <w:r>
        <w:rPr>
          <w:sz w:val="22"/>
          <w:szCs w:val="22"/>
        </w:rPr>
        <w:t>prací tak, aby byly splněny všechny podmínky, které pro provádění stavby vyplývají z</w:t>
      </w:r>
      <w:r w:rsidR="00ED1BAC">
        <w:rPr>
          <w:sz w:val="22"/>
          <w:szCs w:val="22"/>
        </w:rPr>
        <w:t> </w:t>
      </w:r>
      <w:r>
        <w:rPr>
          <w:sz w:val="22"/>
          <w:szCs w:val="22"/>
        </w:rPr>
        <w:t>právních či jiných předpisů, pro realizaci předmětu stavby platných.</w:t>
      </w:r>
    </w:p>
    <w:p w14:paraId="468D2F56" w14:textId="3F0AABBE" w:rsidR="00320FC0" w:rsidRDefault="00320FC0" w:rsidP="00250A9D">
      <w:pPr>
        <w:pStyle w:val="Normln0"/>
        <w:numPr>
          <w:ilvl w:val="1"/>
          <w:numId w:val="9"/>
        </w:numPr>
        <w:spacing w:after="60"/>
        <w:ind w:left="709" w:hanging="708"/>
        <w:jc w:val="both"/>
        <w:rPr>
          <w:rFonts w:cs="Arial"/>
          <w:color w:val="000000"/>
          <w:sz w:val="22"/>
          <w:szCs w:val="22"/>
        </w:rPr>
      </w:pPr>
      <w:r>
        <w:rPr>
          <w:sz w:val="22"/>
          <w:szCs w:val="22"/>
        </w:rPr>
        <w:t>V</w:t>
      </w:r>
      <w:r w:rsidR="00C7528B">
        <w:rPr>
          <w:sz w:val="22"/>
          <w:szCs w:val="22"/>
        </w:rPr>
        <w:t> </w:t>
      </w:r>
      <w:r>
        <w:rPr>
          <w:sz w:val="22"/>
          <w:szCs w:val="22"/>
        </w:rPr>
        <w:t>případě</w:t>
      </w:r>
      <w:r w:rsidR="00C7528B">
        <w:rPr>
          <w:sz w:val="22"/>
          <w:szCs w:val="22"/>
        </w:rPr>
        <w:t>,</w:t>
      </w:r>
      <w:r>
        <w:rPr>
          <w:sz w:val="22"/>
          <w:szCs w:val="22"/>
        </w:rPr>
        <w:t xml:space="preserve"> kdy dojde z</w:t>
      </w:r>
      <w:r w:rsidR="001B4751">
        <w:rPr>
          <w:sz w:val="22"/>
          <w:szCs w:val="22"/>
        </w:rPr>
        <w:t>e</w:t>
      </w:r>
      <w:r>
        <w:rPr>
          <w:sz w:val="22"/>
          <w:szCs w:val="22"/>
        </w:rPr>
        <w:t xml:space="preserve"> strany zhotovitele k porušování předpisů týkajících se bezpečnosti a ochrany zdraví při práci (BOZP) se smluvní strany dohodly na tom, že objednatel je oprávněn uplatňovat vůči zhotoviteli smluvní pokutu za každé porušení předpisů ve výši </w:t>
      </w:r>
      <w:r w:rsidRPr="009C7596">
        <w:rPr>
          <w:b/>
          <w:sz w:val="22"/>
          <w:szCs w:val="22"/>
        </w:rPr>
        <w:t>10</w:t>
      </w:r>
      <w:r w:rsidR="00BC3523">
        <w:rPr>
          <w:b/>
          <w:sz w:val="22"/>
          <w:szCs w:val="22"/>
        </w:rPr>
        <w:t xml:space="preserve"> </w:t>
      </w:r>
      <w:r w:rsidRPr="009C7596">
        <w:rPr>
          <w:b/>
          <w:sz w:val="22"/>
          <w:szCs w:val="22"/>
        </w:rPr>
        <w:t>000</w:t>
      </w:r>
      <w:r w:rsidR="006A4763">
        <w:rPr>
          <w:b/>
          <w:sz w:val="22"/>
          <w:szCs w:val="22"/>
        </w:rPr>
        <w:t> </w:t>
      </w:r>
      <w:r w:rsidRPr="009C7596">
        <w:rPr>
          <w:b/>
          <w:sz w:val="22"/>
          <w:szCs w:val="22"/>
        </w:rPr>
        <w:t>Kč</w:t>
      </w:r>
      <w:r>
        <w:rPr>
          <w:sz w:val="22"/>
          <w:szCs w:val="22"/>
        </w:rPr>
        <w:t xml:space="preserve">. Porušením předpisů se rozumí např. používání poškozených nebo nevyhovujících elektrických zařízení, používání lávek a lešení nesplňujících požadavky na BOZP, </w:t>
      </w:r>
      <w:r>
        <w:rPr>
          <w:rFonts w:cs="Arial"/>
          <w:color w:val="000000"/>
          <w:sz w:val="22"/>
          <w:szCs w:val="22"/>
        </w:rPr>
        <w:t xml:space="preserve">nepoužívání osobních ochranných pomůcek, </w:t>
      </w:r>
      <w:r>
        <w:rPr>
          <w:rFonts w:cs="Arial"/>
          <w:color w:val="000000"/>
          <w:spacing w:val="-2"/>
          <w:sz w:val="22"/>
          <w:szCs w:val="22"/>
        </w:rPr>
        <w:t xml:space="preserve">používání nevyhovujících žebříků a dalších prostředků pro práci ve výšce, </w:t>
      </w:r>
      <w:r>
        <w:rPr>
          <w:rFonts w:cs="Arial"/>
          <w:color w:val="000000"/>
          <w:sz w:val="22"/>
          <w:szCs w:val="22"/>
        </w:rPr>
        <w:t>používání k</w:t>
      </w:r>
      <w:r w:rsidR="00ED1BAC">
        <w:rPr>
          <w:rFonts w:cs="Arial"/>
          <w:color w:val="000000"/>
          <w:sz w:val="22"/>
          <w:szCs w:val="22"/>
        </w:rPr>
        <w:t> </w:t>
      </w:r>
      <w:r>
        <w:rPr>
          <w:rFonts w:cs="Arial"/>
          <w:color w:val="000000"/>
          <w:sz w:val="22"/>
          <w:szCs w:val="22"/>
        </w:rPr>
        <w:t xml:space="preserve">výstupu a sestupu konstrukcí, které k tomu nejsou určeny, kouření na nevyhrazených místech, práce ve výškách nebo nad hloubkou bez zajištění proti pádu, špatné uvázání a doprava břemen, používání poškozených vázacích prostředků, pohyb po pracovišti pod vlivem alkoholu nebo jiných návykových látek, používání k dopravě osob zařízení nebo části strojů, které k tomu nejsou určeny, shazování materiálu z lešení nebo z výšky bez předchozího zajištění místa dopadu, používání vadného nářadí, nástrojů, strojů a strojních zařízení, svařování bez předchozího písemného povolení a nezajištění požárního dohledu po ukončení práce a </w:t>
      </w:r>
      <w:r>
        <w:rPr>
          <w:rFonts w:cs="Arial"/>
          <w:iCs/>
          <w:color w:val="000000"/>
          <w:sz w:val="22"/>
          <w:szCs w:val="22"/>
        </w:rPr>
        <w:t>ostatní zde nespecifikovaná porušení pravidel BOZP a PO.</w:t>
      </w:r>
      <w:r>
        <w:rPr>
          <w:sz w:val="22"/>
          <w:szCs w:val="22"/>
        </w:rPr>
        <w:t xml:space="preserve"> </w:t>
      </w:r>
    </w:p>
    <w:p w14:paraId="315DC093" w14:textId="77777777" w:rsidR="00320FC0" w:rsidRDefault="00320FC0" w:rsidP="00250A9D">
      <w:pPr>
        <w:numPr>
          <w:ilvl w:val="1"/>
          <w:numId w:val="9"/>
        </w:numPr>
        <w:tabs>
          <w:tab w:val="clear" w:pos="421"/>
        </w:tabs>
        <w:spacing w:after="60" w:line="288" w:lineRule="auto"/>
        <w:ind w:left="709" w:hanging="709"/>
        <w:jc w:val="both"/>
        <w:rPr>
          <w:rFonts w:ascii="Arial" w:hAnsi="Arial" w:cs="Arial"/>
          <w:color w:val="FF0000"/>
          <w:sz w:val="22"/>
          <w:szCs w:val="22"/>
        </w:rPr>
      </w:pPr>
      <w:r>
        <w:rPr>
          <w:rFonts w:ascii="Arial" w:hAnsi="Arial" w:cs="Arial"/>
          <w:sz w:val="22"/>
          <w:szCs w:val="22"/>
        </w:rPr>
        <w:t>Pokud činností zhotovitele dojde ke způsobení škody objednateli nebo třetí osobě, je zhotovitel povinen bez zbytečného odkladu tuto škodu odstranit a není-li to možné, tak tuto finančně uhradit. Veškeré náklady s tím spojené nese zhotovitel.</w:t>
      </w:r>
    </w:p>
    <w:p w14:paraId="74B18211" w14:textId="722BCBC6" w:rsidR="00320FC0" w:rsidRDefault="00320FC0" w:rsidP="00250A9D">
      <w:pPr>
        <w:numPr>
          <w:ilvl w:val="1"/>
          <w:numId w:val="9"/>
        </w:numPr>
        <w:tabs>
          <w:tab w:val="clear" w:pos="421"/>
        </w:tabs>
        <w:spacing w:after="60" w:line="288" w:lineRule="auto"/>
        <w:ind w:left="709" w:hanging="709"/>
        <w:jc w:val="both"/>
        <w:rPr>
          <w:rFonts w:ascii="Arial" w:hAnsi="Arial" w:cs="Arial"/>
          <w:sz w:val="22"/>
          <w:szCs w:val="22"/>
        </w:rPr>
      </w:pPr>
      <w:r w:rsidRPr="00047F19">
        <w:rPr>
          <w:rFonts w:ascii="Arial" w:hAnsi="Arial" w:cs="Arial"/>
          <w:sz w:val="22"/>
          <w:szCs w:val="22"/>
        </w:rPr>
        <w:t xml:space="preserve">Zhotovitel je povinen řádně platit pojistné tak, aby pojistná smlouva či pojistné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w:t>
      </w:r>
      <w:r w:rsidRPr="00047F19">
        <w:rPr>
          <w:rFonts w:ascii="Arial" w:hAnsi="Arial" w:cs="Arial"/>
          <w:sz w:val="22"/>
          <w:szCs w:val="22"/>
        </w:rPr>
        <w:lastRenderedPageBreak/>
        <w:t>3 pracovních dnů uzavřít pojistnou smlouvu ve výše uvedeném rozsahu. Porušení této povinnosti ze strany zhotovitele považují strany této smlouvy za podstatné porušení smlouvy zakládající právo objednatele od smlouvy odstoupit.</w:t>
      </w:r>
    </w:p>
    <w:p w14:paraId="5DDB904C" w14:textId="4B3BA952" w:rsidR="00484008" w:rsidRDefault="00484008" w:rsidP="00484008">
      <w:pPr>
        <w:spacing w:after="60" w:line="288" w:lineRule="auto"/>
        <w:jc w:val="both"/>
        <w:rPr>
          <w:rFonts w:ascii="Arial" w:hAnsi="Arial" w:cs="Arial"/>
          <w:sz w:val="22"/>
          <w:szCs w:val="22"/>
        </w:rPr>
      </w:pPr>
    </w:p>
    <w:p w14:paraId="0EC7AABC" w14:textId="77777777" w:rsidR="00320FC0" w:rsidRDefault="00320FC0" w:rsidP="00070F5C">
      <w:pPr>
        <w:pStyle w:val="Normln0"/>
        <w:spacing w:after="60"/>
        <w:ind w:left="714" w:hanging="714"/>
        <w:jc w:val="center"/>
        <w:rPr>
          <w:rFonts w:cs="Arial"/>
          <w:sz w:val="22"/>
          <w:szCs w:val="22"/>
        </w:rPr>
      </w:pPr>
      <w:r>
        <w:rPr>
          <w:rFonts w:cs="Arial"/>
          <w:sz w:val="22"/>
          <w:szCs w:val="22"/>
        </w:rPr>
        <w:t>Článek 15</w:t>
      </w:r>
    </w:p>
    <w:p w14:paraId="1CED95C9" w14:textId="77777777" w:rsidR="00320FC0" w:rsidRPr="00D954BB" w:rsidRDefault="00320FC0" w:rsidP="00070F5C">
      <w:pPr>
        <w:pStyle w:val="Normln0"/>
        <w:spacing w:after="60"/>
        <w:jc w:val="center"/>
        <w:rPr>
          <w:rFonts w:cs="Arial"/>
          <w:b/>
          <w:color w:val="000000"/>
          <w:sz w:val="22"/>
          <w:szCs w:val="22"/>
        </w:rPr>
      </w:pPr>
      <w:r w:rsidRPr="00D954BB">
        <w:rPr>
          <w:rFonts w:cs="Arial"/>
          <w:b/>
          <w:color w:val="000000"/>
          <w:sz w:val="22"/>
          <w:szCs w:val="22"/>
        </w:rPr>
        <w:t>Předání díla</w:t>
      </w:r>
    </w:p>
    <w:p w14:paraId="61980F4B" w14:textId="77777777" w:rsidR="00320FC0" w:rsidRDefault="00320FC0" w:rsidP="00250A9D">
      <w:pPr>
        <w:pStyle w:val="Normln0"/>
        <w:numPr>
          <w:ilvl w:val="1"/>
          <w:numId w:val="10"/>
        </w:numPr>
        <w:tabs>
          <w:tab w:val="clear" w:pos="421"/>
          <w:tab w:val="num" w:pos="720"/>
        </w:tabs>
        <w:spacing w:after="60"/>
        <w:ind w:left="720" w:hanging="719"/>
        <w:jc w:val="both"/>
        <w:rPr>
          <w:rFonts w:cs="Arial"/>
          <w:color w:val="000000"/>
          <w:sz w:val="22"/>
          <w:szCs w:val="22"/>
        </w:rPr>
      </w:pPr>
      <w:r>
        <w:rPr>
          <w:rFonts w:cs="Arial"/>
          <w:color w:val="000000"/>
          <w:sz w:val="22"/>
          <w:szCs w:val="22"/>
        </w:rPr>
        <w:t>Dílo je považováno za provedené, je-li dokončeno a předáno. Dílo je považováno za dokončené, pokud došlo k úplnému dokončení stavby prováděné v souladu s rozsahem a obsahem této smlouvy, jakož i v souladu s platnými právními předpisy vztahujícími se k realizaci předmětné stavby a zhotovitel předal objednateli veškeré doklady uvedené v </w:t>
      </w:r>
      <w:r w:rsidRPr="00D954BB">
        <w:rPr>
          <w:rFonts w:cs="Arial"/>
          <w:color w:val="000000"/>
          <w:sz w:val="22"/>
          <w:szCs w:val="22"/>
        </w:rPr>
        <w:t xml:space="preserve">odstavci </w:t>
      </w:r>
      <w:r w:rsidRPr="00D954BB">
        <w:rPr>
          <w:rFonts w:cs="Arial"/>
          <w:sz w:val="22"/>
          <w:szCs w:val="22"/>
        </w:rPr>
        <w:t>15.4</w:t>
      </w:r>
      <w:r w:rsidRPr="00D954BB">
        <w:rPr>
          <w:rFonts w:cs="Arial"/>
          <w:color w:val="0000FF"/>
          <w:sz w:val="22"/>
          <w:szCs w:val="22"/>
        </w:rPr>
        <w:t xml:space="preserve"> </w:t>
      </w:r>
      <w:r w:rsidRPr="00D954BB">
        <w:rPr>
          <w:rFonts w:cs="Arial"/>
          <w:color w:val="000000"/>
          <w:sz w:val="22"/>
          <w:szCs w:val="22"/>
        </w:rPr>
        <w:t>tohoto</w:t>
      </w:r>
      <w:r>
        <w:rPr>
          <w:rFonts w:cs="Arial"/>
          <w:color w:val="000000"/>
          <w:sz w:val="22"/>
          <w:szCs w:val="22"/>
        </w:rPr>
        <w:t xml:space="preserve"> článku.</w:t>
      </w:r>
    </w:p>
    <w:p w14:paraId="218F90D5" w14:textId="77777777" w:rsidR="00320FC0" w:rsidRDefault="00320FC0" w:rsidP="00250A9D">
      <w:pPr>
        <w:pStyle w:val="Normln0"/>
        <w:numPr>
          <w:ilvl w:val="1"/>
          <w:numId w:val="10"/>
        </w:numPr>
        <w:tabs>
          <w:tab w:val="clear" w:pos="421"/>
          <w:tab w:val="num" w:pos="720"/>
        </w:tabs>
        <w:spacing w:after="60"/>
        <w:ind w:left="720" w:hanging="719"/>
        <w:jc w:val="both"/>
        <w:rPr>
          <w:rFonts w:cs="Arial"/>
          <w:color w:val="000000"/>
          <w:sz w:val="22"/>
          <w:szCs w:val="22"/>
        </w:rPr>
      </w:pPr>
      <w:r>
        <w:rPr>
          <w:sz w:val="22"/>
          <w:szCs w:val="22"/>
        </w:rPr>
        <w:t xml:space="preserve">Objednatel se zavazuje, že dokončené dílo, které je zbaveno všech vad a nedodělků převezme a zaplatí za jeho zhotovení touto smlouvou sjednanou cenu. </w:t>
      </w:r>
    </w:p>
    <w:p w14:paraId="1BB3F407" w14:textId="77777777" w:rsidR="00320FC0" w:rsidRDefault="00320FC0" w:rsidP="00250A9D">
      <w:pPr>
        <w:pStyle w:val="Normln0"/>
        <w:numPr>
          <w:ilvl w:val="1"/>
          <w:numId w:val="10"/>
        </w:numPr>
        <w:tabs>
          <w:tab w:val="clear" w:pos="421"/>
          <w:tab w:val="num" w:pos="720"/>
          <w:tab w:val="left" w:pos="1080"/>
        </w:tabs>
        <w:spacing w:after="60"/>
        <w:ind w:left="720" w:hanging="719"/>
        <w:jc w:val="both"/>
        <w:rPr>
          <w:rFonts w:cs="Arial"/>
          <w:color w:val="000000"/>
          <w:sz w:val="22"/>
          <w:szCs w:val="22"/>
        </w:rPr>
      </w:pPr>
      <w:r>
        <w:rPr>
          <w:color w:val="000000"/>
          <w:sz w:val="22"/>
          <w:szCs w:val="22"/>
        </w:rPr>
        <w:t>Zhotovitel je povinen písemně vyzvat objednatele k převzetí díla a to minimálně 7 pracovních dnů před termínem konání převzetí.</w:t>
      </w:r>
      <w:r>
        <w:rPr>
          <w:rFonts w:cs="Arial"/>
          <w:color w:val="000000"/>
          <w:sz w:val="22"/>
          <w:szCs w:val="22"/>
        </w:rPr>
        <w:t xml:space="preserve"> Objednatel je pak povinen nejpozději do 3 dnů od termínu stanoveného zhotovitelem zahájit přejímající řízení. </w:t>
      </w:r>
    </w:p>
    <w:p w14:paraId="452ECB0B" w14:textId="5FD03919" w:rsidR="000A57F9" w:rsidRDefault="000A57F9" w:rsidP="000A57F9">
      <w:pPr>
        <w:pStyle w:val="Normln0"/>
        <w:spacing w:after="60"/>
        <w:ind w:left="709" w:hanging="709"/>
        <w:jc w:val="both"/>
        <w:rPr>
          <w:rFonts w:cs="Arial"/>
          <w:sz w:val="22"/>
          <w:szCs w:val="22"/>
        </w:rPr>
      </w:pPr>
      <w:r>
        <w:rPr>
          <w:rFonts w:cs="Arial"/>
          <w:sz w:val="22"/>
          <w:szCs w:val="22"/>
        </w:rPr>
        <w:t>15.4</w:t>
      </w:r>
      <w:r>
        <w:rPr>
          <w:rFonts w:cs="Arial"/>
          <w:sz w:val="22"/>
          <w:szCs w:val="22"/>
        </w:rPr>
        <w:tab/>
      </w:r>
      <w:r w:rsidR="00515E93" w:rsidRPr="00515E93">
        <w:rPr>
          <w:rFonts w:cs="Arial"/>
          <w:sz w:val="22"/>
          <w:szCs w:val="22"/>
        </w:rPr>
        <w:t>Zhotovitel má povinnost předat nejpozději při předání díla veškeré doklady</w:t>
      </w:r>
      <w:r w:rsidR="00190304">
        <w:rPr>
          <w:rFonts w:cs="Arial"/>
          <w:sz w:val="22"/>
          <w:szCs w:val="22"/>
        </w:rPr>
        <w:t xml:space="preserve"> nezbytné k řádnému </w:t>
      </w:r>
      <w:proofErr w:type="gramStart"/>
      <w:r w:rsidR="00190304">
        <w:rPr>
          <w:rFonts w:cs="Arial"/>
          <w:sz w:val="22"/>
          <w:szCs w:val="22"/>
        </w:rPr>
        <w:t>užívaní</w:t>
      </w:r>
      <w:proofErr w:type="gramEnd"/>
      <w:r w:rsidR="00190304">
        <w:rPr>
          <w:rFonts w:cs="Arial"/>
          <w:sz w:val="22"/>
          <w:szCs w:val="22"/>
        </w:rPr>
        <w:t xml:space="preserve"> díla.</w:t>
      </w:r>
      <w:r w:rsidR="00515E93" w:rsidRPr="00515E93">
        <w:rPr>
          <w:rFonts w:cs="Arial"/>
          <w:sz w:val="22"/>
          <w:szCs w:val="22"/>
        </w:rPr>
        <w:t xml:space="preserve"> </w:t>
      </w:r>
      <w:r w:rsidR="00190304" w:rsidRPr="00515E93">
        <w:rPr>
          <w:rFonts w:cs="Arial"/>
          <w:sz w:val="22"/>
          <w:szCs w:val="22"/>
        </w:rPr>
        <w:t>Zhotovitel je povinen obstarat veškeré podklady, doklady a jiné dokumenty potřebné pro vydání kolaudačního rozhodnutí (dále jen „doklady“)</w:t>
      </w:r>
      <w:r w:rsidR="00515E93" w:rsidRPr="00515E93">
        <w:rPr>
          <w:rFonts w:cs="Arial"/>
          <w:sz w:val="22"/>
          <w:szCs w:val="22"/>
        </w:rPr>
        <w:t>. Kolaudační řízení a získání příslušného rozhodnutí zajistí objednatel samostatně na základě těchto předaných dokladů. K těmto dokladům patří zejména:</w:t>
      </w:r>
    </w:p>
    <w:p w14:paraId="3382F81F" w14:textId="77777777" w:rsidR="001A1ED6" w:rsidRDefault="001A1ED6" w:rsidP="001A1ED6">
      <w:pPr>
        <w:pStyle w:val="Normln0"/>
        <w:numPr>
          <w:ilvl w:val="1"/>
          <w:numId w:val="3"/>
        </w:numPr>
        <w:tabs>
          <w:tab w:val="clear" w:pos="2160"/>
          <w:tab w:val="left" w:pos="1080"/>
        </w:tabs>
        <w:spacing w:after="60"/>
        <w:ind w:left="1134" w:hanging="425"/>
        <w:jc w:val="both"/>
        <w:rPr>
          <w:rFonts w:cs="Arial"/>
          <w:sz w:val="22"/>
          <w:szCs w:val="22"/>
        </w:rPr>
      </w:pPr>
      <w:r w:rsidRPr="000A57F9">
        <w:rPr>
          <w:rFonts w:cs="Arial"/>
          <w:sz w:val="22"/>
          <w:szCs w:val="22"/>
        </w:rPr>
        <w:t>dokumentace pro povolení stavby s vyznačením odchylek, došlo-li k</w:t>
      </w:r>
      <w:r>
        <w:rPr>
          <w:rFonts w:cs="Arial"/>
          <w:sz w:val="22"/>
          <w:szCs w:val="22"/>
        </w:rPr>
        <w:t> </w:t>
      </w:r>
      <w:r w:rsidRPr="000A57F9">
        <w:rPr>
          <w:rFonts w:cs="Arial"/>
          <w:sz w:val="22"/>
          <w:szCs w:val="22"/>
        </w:rPr>
        <w:t>nepodstatn</w:t>
      </w:r>
      <w:r>
        <w:rPr>
          <w:rFonts w:cs="Arial"/>
          <w:sz w:val="22"/>
          <w:szCs w:val="22"/>
        </w:rPr>
        <w:t xml:space="preserve">é </w:t>
      </w:r>
      <w:r w:rsidRPr="000A57F9">
        <w:rPr>
          <w:rFonts w:cs="Arial"/>
          <w:sz w:val="22"/>
          <w:szCs w:val="22"/>
        </w:rPr>
        <w:t>odchylce oproti ověřené projektové dokumentaci ve dvou vyhotoveních vč. zakreslení a zaměření inženýrských sítí, které byly dílem dotčeny,</w:t>
      </w:r>
    </w:p>
    <w:p w14:paraId="58351EBD" w14:textId="5F0DE7D0" w:rsidR="00275F64" w:rsidRPr="001A1ED6" w:rsidRDefault="00275F64" w:rsidP="001A1ED6">
      <w:pPr>
        <w:pStyle w:val="Normln0"/>
        <w:numPr>
          <w:ilvl w:val="1"/>
          <w:numId w:val="3"/>
        </w:numPr>
        <w:tabs>
          <w:tab w:val="clear" w:pos="2160"/>
          <w:tab w:val="left" w:pos="1080"/>
        </w:tabs>
        <w:spacing w:after="60"/>
        <w:ind w:left="1134" w:hanging="425"/>
        <w:jc w:val="both"/>
        <w:rPr>
          <w:rFonts w:cs="Arial"/>
          <w:sz w:val="22"/>
          <w:szCs w:val="22"/>
        </w:rPr>
      </w:pPr>
      <w:r w:rsidRPr="001A1ED6">
        <w:rPr>
          <w:rFonts w:cs="Arial"/>
          <w:sz w:val="22"/>
          <w:szCs w:val="22"/>
        </w:rPr>
        <w:t>údaj o poloze definičního bodu stavby, a jde-li o budovu, údaj o adresním místě,</w:t>
      </w:r>
    </w:p>
    <w:p w14:paraId="08E918DF" w14:textId="77777777" w:rsidR="00275F64" w:rsidRPr="00A97B09" w:rsidRDefault="00275F64" w:rsidP="00275F64">
      <w:pPr>
        <w:pStyle w:val="Normln0"/>
        <w:numPr>
          <w:ilvl w:val="1"/>
          <w:numId w:val="3"/>
        </w:numPr>
        <w:tabs>
          <w:tab w:val="clear" w:pos="2160"/>
          <w:tab w:val="left" w:pos="1134"/>
        </w:tabs>
        <w:spacing w:after="60"/>
        <w:ind w:hanging="1451"/>
        <w:jc w:val="both"/>
        <w:rPr>
          <w:rFonts w:cs="Arial"/>
          <w:sz w:val="22"/>
          <w:szCs w:val="22"/>
        </w:rPr>
      </w:pPr>
      <w:r w:rsidRPr="00A97B09">
        <w:rPr>
          <w:rFonts w:cs="Arial"/>
          <w:sz w:val="22"/>
          <w:szCs w:val="22"/>
        </w:rPr>
        <w:t xml:space="preserve">vyjádření, závazné stanovisko nebo rozhodnutí dotčeného orgánu, je-li vyžadováno </w:t>
      </w:r>
    </w:p>
    <w:p w14:paraId="716BDF2D" w14:textId="77777777" w:rsidR="00275F64" w:rsidRPr="00A97B09" w:rsidRDefault="00275F64" w:rsidP="00275F64">
      <w:pPr>
        <w:pStyle w:val="Normln0"/>
        <w:tabs>
          <w:tab w:val="left" w:pos="1134"/>
        </w:tabs>
        <w:spacing w:after="60"/>
        <w:ind w:left="1134"/>
        <w:jc w:val="both"/>
        <w:rPr>
          <w:rFonts w:cs="Arial"/>
          <w:sz w:val="22"/>
          <w:szCs w:val="22"/>
        </w:rPr>
      </w:pPr>
      <w:r w:rsidRPr="00A97B09">
        <w:rPr>
          <w:rFonts w:cs="Arial"/>
          <w:sz w:val="22"/>
          <w:szCs w:val="22"/>
        </w:rPr>
        <w:t>zákonem nebo jiným právním předpisem,</w:t>
      </w:r>
    </w:p>
    <w:p w14:paraId="525DBC14" w14:textId="77777777" w:rsidR="00275F64" w:rsidRPr="00A97B09" w:rsidRDefault="00275F64" w:rsidP="00275F64">
      <w:pPr>
        <w:pStyle w:val="Normln0"/>
        <w:numPr>
          <w:ilvl w:val="1"/>
          <w:numId w:val="3"/>
        </w:numPr>
        <w:tabs>
          <w:tab w:val="clear" w:pos="2160"/>
          <w:tab w:val="left" w:pos="1080"/>
        </w:tabs>
        <w:spacing w:after="60"/>
        <w:ind w:hanging="1451"/>
        <w:jc w:val="both"/>
        <w:rPr>
          <w:rFonts w:cs="Arial"/>
          <w:sz w:val="22"/>
          <w:szCs w:val="22"/>
        </w:rPr>
      </w:pPr>
      <w:r w:rsidRPr="00A97B09">
        <w:rPr>
          <w:rFonts w:cs="Arial"/>
          <w:sz w:val="22"/>
          <w:szCs w:val="22"/>
        </w:rPr>
        <w:t xml:space="preserve">zápisy, protokoly či osvědčení o provedených zkouškách, </w:t>
      </w:r>
    </w:p>
    <w:p w14:paraId="7105397C" w14:textId="77777777" w:rsidR="00275F64" w:rsidRPr="00A97B09" w:rsidRDefault="00275F64" w:rsidP="00275F64">
      <w:pPr>
        <w:pStyle w:val="Normln0"/>
        <w:numPr>
          <w:ilvl w:val="0"/>
          <w:numId w:val="3"/>
        </w:numPr>
        <w:tabs>
          <w:tab w:val="left" w:pos="1080"/>
        </w:tabs>
        <w:spacing w:after="60"/>
        <w:ind w:left="1080"/>
        <w:jc w:val="both"/>
        <w:rPr>
          <w:rFonts w:cs="Arial"/>
          <w:sz w:val="22"/>
          <w:szCs w:val="22"/>
        </w:rPr>
      </w:pPr>
      <w:r w:rsidRPr="00A97B09">
        <w:rPr>
          <w:rFonts w:cs="Arial"/>
          <w:sz w:val="22"/>
          <w:szCs w:val="22"/>
        </w:rPr>
        <w:t>certifikáty, osvědčení, atesty a technické listy o použitých materiálech a zařízeních,</w:t>
      </w:r>
    </w:p>
    <w:p w14:paraId="707B2B4D" w14:textId="77777777" w:rsidR="00275F64" w:rsidRPr="00A97B09" w:rsidRDefault="00275F64" w:rsidP="00275F64">
      <w:pPr>
        <w:pStyle w:val="Normln0"/>
        <w:numPr>
          <w:ilvl w:val="0"/>
          <w:numId w:val="3"/>
        </w:numPr>
        <w:tabs>
          <w:tab w:val="left" w:pos="1080"/>
        </w:tabs>
        <w:spacing w:after="60"/>
        <w:ind w:left="1080"/>
        <w:jc w:val="both"/>
        <w:rPr>
          <w:rFonts w:cs="Arial"/>
          <w:sz w:val="22"/>
          <w:szCs w:val="22"/>
        </w:rPr>
      </w:pPr>
      <w:r w:rsidRPr="00A97B09">
        <w:rPr>
          <w:rFonts w:cs="Arial"/>
          <w:sz w:val="22"/>
          <w:szCs w:val="22"/>
        </w:rPr>
        <w:t>stavební deník (příp. deníky),</w:t>
      </w:r>
    </w:p>
    <w:p w14:paraId="4039207C" w14:textId="12A03159" w:rsidR="00275F64" w:rsidRPr="00A97B09" w:rsidRDefault="00275F64" w:rsidP="00275F64">
      <w:pPr>
        <w:pStyle w:val="Normln0"/>
        <w:numPr>
          <w:ilvl w:val="0"/>
          <w:numId w:val="3"/>
        </w:numPr>
        <w:tabs>
          <w:tab w:val="left" w:pos="1080"/>
        </w:tabs>
        <w:spacing w:after="60"/>
        <w:ind w:left="1080"/>
        <w:jc w:val="both"/>
        <w:rPr>
          <w:rFonts w:cs="Arial"/>
          <w:spacing w:val="-2"/>
          <w:sz w:val="22"/>
          <w:szCs w:val="22"/>
        </w:rPr>
      </w:pPr>
      <w:r w:rsidRPr="00A97B09">
        <w:rPr>
          <w:rFonts w:cs="Arial"/>
          <w:spacing w:val="-2"/>
          <w:sz w:val="22"/>
          <w:szCs w:val="22"/>
        </w:rPr>
        <w:t>potvrzení o tom, že TSML, s.r.o. převzala zpět do svého majetku omluvnou tabuli,</w:t>
      </w:r>
      <w:r w:rsidR="000F5DD8">
        <w:rPr>
          <w:rFonts w:cs="Arial"/>
          <w:spacing w:val="-2"/>
          <w:sz w:val="22"/>
          <w:szCs w:val="22"/>
        </w:rPr>
        <w:t xml:space="preserve"> nastane-li takový případ,</w:t>
      </w:r>
    </w:p>
    <w:p w14:paraId="17C9FEC3" w14:textId="77777777" w:rsidR="00275F64" w:rsidRPr="00A97B09" w:rsidRDefault="00275F64" w:rsidP="00275F64">
      <w:pPr>
        <w:pStyle w:val="Normln0"/>
        <w:numPr>
          <w:ilvl w:val="1"/>
          <w:numId w:val="3"/>
        </w:numPr>
        <w:tabs>
          <w:tab w:val="clear" w:pos="2160"/>
          <w:tab w:val="left" w:pos="1080"/>
        </w:tabs>
        <w:spacing w:after="60"/>
        <w:ind w:left="1080"/>
        <w:jc w:val="both"/>
        <w:rPr>
          <w:rFonts w:cs="Arial"/>
          <w:sz w:val="22"/>
          <w:szCs w:val="22"/>
        </w:rPr>
      </w:pPr>
      <w:r w:rsidRPr="00A97B09">
        <w:rPr>
          <w:rFonts w:cs="Arial"/>
          <w:sz w:val="22"/>
          <w:szCs w:val="22"/>
        </w:rPr>
        <w:t>potvrzení o nakládání s odpady, resp. o uložení vybouraného materiálu a odpadu na příslušné skládce odpadů, a to včetně protokolu o evidenci nakládání s odpady,</w:t>
      </w:r>
    </w:p>
    <w:p w14:paraId="0C55C5CF" w14:textId="5E69A370" w:rsidR="00275F64" w:rsidRPr="00A97B09" w:rsidRDefault="00275F64" w:rsidP="00275F64">
      <w:pPr>
        <w:pStyle w:val="Normln0"/>
        <w:numPr>
          <w:ilvl w:val="1"/>
          <w:numId w:val="3"/>
        </w:numPr>
        <w:tabs>
          <w:tab w:val="clear" w:pos="2160"/>
          <w:tab w:val="left" w:pos="1080"/>
        </w:tabs>
        <w:spacing w:after="60"/>
        <w:ind w:left="1077" w:hanging="357"/>
        <w:jc w:val="both"/>
        <w:rPr>
          <w:rFonts w:cs="Arial"/>
          <w:sz w:val="22"/>
          <w:szCs w:val="22"/>
        </w:rPr>
      </w:pPr>
      <w:r w:rsidRPr="00A97B09">
        <w:rPr>
          <w:rFonts w:cs="Arial"/>
          <w:sz w:val="22"/>
          <w:szCs w:val="22"/>
        </w:rPr>
        <w:t>fotodokumentaci o provádění předmětu díla v elektronickém formátu.</w:t>
      </w:r>
    </w:p>
    <w:p w14:paraId="7CE46039" w14:textId="43C9C58B" w:rsidR="00275F64" w:rsidRPr="00A97B09" w:rsidRDefault="00275F64" w:rsidP="00250A9D">
      <w:pPr>
        <w:pStyle w:val="Normln0"/>
        <w:numPr>
          <w:ilvl w:val="1"/>
          <w:numId w:val="23"/>
        </w:numPr>
        <w:tabs>
          <w:tab w:val="clear" w:pos="421"/>
          <w:tab w:val="num" w:pos="1"/>
          <w:tab w:val="left" w:pos="851"/>
        </w:tabs>
        <w:spacing w:after="60"/>
        <w:ind w:left="709" w:hanging="709"/>
        <w:jc w:val="both"/>
        <w:rPr>
          <w:rFonts w:cs="Arial"/>
          <w:sz w:val="22"/>
          <w:szCs w:val="22"/>
        </w:rPr>
      </w:pPr>
      <w:r w:rsidRPr="00A97B09">
        <w:rPr>
          <w:rFonts w:cs="Arial"/>
          <w:sz w:val="22"/>
          <w:szCs w:val="22"/>
        </w:rPr>
        <w:t xml:space="preserve">Nejpozději 10 dnů před podáním žádosti o kolaudační </w:t>
      </w:r>
      <w:r w:rsidR="006615F5" w:rsidRPr="00A97B09">
        <w:rPr>
          <w:rFonts w:cs="Arial"/>
          <w:sz w:val="22"/>
          <w:szCs w:val="22"/>
        </w:rPr>
        <w:t xml:space="preserve">rozhodnutí </w:t>
      </w:r>
      <w:r w:rsidRPr="00A97B09">
        <w:rPr>
          <w:rFonts w:cs="Arial"/>
          <w:sz w:val="22"/>
          <w:szCs w:val="22"/>
        </w:rPr>
        <w:t>zhotovitel předloží 2 vyhotovení všech dokladů osobě vykonávající TDS.</w:t>
      </w:r>
    </w:p>
    <w:p w14:paraId="09EA588E" w14:textId="643EF28C" w:rsidR="00320FC0" w:rsidRPr="00F67CD2" w:rsidRDefault="00320FC0" w:rsidP="00250A9D">
      <w:pPr>
        <w:pStyle w:val="Normln0"/>
        <w:numPr>
          <w:ilvl w:val="0"/>
          <w:numId w:val="24"/>
        </w:numPr>
        <w:spacing w:after="60"/>
        <w:ind w:left="709" w:hanging="709"/>
        <w:jc w:val="both"/>
        <w:rPr>
          <w:rFonts w:cs="Arial"/>
          <w:color w:val="FF0000"/>
          <w:sz w:val="22"/>
          <w:szCs w:val="22"/>
        </w:rPr>
      </w:pPr>
      <w:r w:rsidRPr="00A97B09">
        <w:rPr>
          <w:rFonts w:cs="Arial"/>
          <w:sz w:val="22"/>
          <w:szCs w:val="22"/>
        </w:rPr>
        <w:t xml:space="preserve">O průběhu přejímajícího řízení pořídí objednatel zápis o předání a převzetí dokončeného díla (stavby). Odmítne-li objednatel dílo převzít, uvede tuto </w:t>
      </w:r>
      <w:r w:rsidRPr="00F67CD2">
        <w:rPr>
          <w:rFonts w:cs="Arial"/>
          <w:color w:val="000000"/>
          <w:sz w:val="22"/>
          <w:szCs w:val="22"/>
        </w:rPr>
        <w:t>skutečnost vč. jejího odůvodnění do zápisu.</w:t>
      </w:r>
    </w:p>
    <w:p w14:paraId="05C57D42" w14:textId="77777777" w:rsidR="00190304" w:rsidRDefault="00320FC0" w:rsidP="00190304">
      <w:pPr>
        <w:pStyle w:val="Normln0"/>
        <w:numPr>
          <w:ilvl w:val="0"/>
          <w:numId w:val="24"/>
        </w:numPr>
        <w:spacing w:after="60"/>
        <w:ind w:left="709" w:hanging="709"/>
        <w:jc w:val="both"/>
        <w:rPr>
          <w:rFonts w:cs="Arial"/>
          <w:color w:val="FF0000"/>
          <w:sz w:val="22"/>
          <w:szCs w:val="22"/>
        </w:rPr>
      </w:pPr>
      <w:r>
        <w:rPr>
          <w:rFonts w:cs="Arial"/>
          <w:color w:val="000000"/>
          <w:sz w:val="22"/>
          <w:szCs w:val="22"/>
        </w:rPr>
        <w:t>Objednatel není povinen převzít dílo vykazující vady nebo nedodělky.</w:t>
      </w:r>
    </w:p>
    <w:p w14:paraId="67481389" w14:textId="77777777" w:rsidR="00190304" w:rsidRDefault="00320FC0" w:rsidP="00190304">
      <w:pPr>
        <w:pStyle w:val="Normln0"/>
        <w:numPr>
          <w:ilvl w:val="0"/>
          <w:numId w:val="24"/>
        </w:numPr>
        <w:spacing w:after="60"/>
        <w:ind w:left="709" w:hanging="709"/>
        <w:jc w:val="both"/>
        <w:rPr>
          <w:rFonts w:cs="Arial"/>
          <w:color w:val="FF0000"/>
          <w:sz w:val="22"/>
          <w:szCs w:val="22"/>
        </w:rPr>
      </w:pPr>
      <w:r w:rsidRPr="00190304">
        <w:rPr>
          <w:color w:val="000000"/>
          <w:sz w:val="22"/>
          <w:szCs w:val="22"/>
        </w:rPr>
        <w:t xml:space="preserve">Objednatel může převzít dílo s drobnými vadami a nedodělky nebránícími trvalému užívání díla. </w:t>
      </w:r>
      <w:r w:rsidRPr="00190304">
        <w:rPr>
          <w:sz w:val="22"/>
          <w:szCs w:val="22"/>
        </w:rPr>
        <w:t>Tyto vady nebo nedodělky musí být uvedeny v zápise o předání a</w:t>
      </w:r>
      <w:r w:rsidR="003449E1" w:rsidRPr="00190304">
        <w:rPr>
          <w:sz w:val="22"/>
          <w:szCs w:val="22"/>
        </w:rPr>
        <w:t> </w:t>
      </w:r>
      <w:r w:rsidRPr="00190304">
        <w:rPr>
          <w:sz w:val="22"/>
          <w:szCs w:val="22"/>
        </w:rPr>
        <w:t xml:space="preserve">převzetí </w:t>
      </w:r>
      <w:r w:rsidRPr="00190304">
        <w:rPr>
          <w:sz w:val="22"/>
          <w:szCs w:val="22"/>
        </w:rPr>
        <w:lastRenderedPageBreak/>
        <w:t xml:space="preserve">dokončeného díla (stavby) s termínem jejich odstranění, který stanoví objednatel. Nebudou-li vady nebo nedodělky zhotovitelem odstraněny ve stanoveném termínu, zaplatí zhotovitel objednateli smluvní pokutu ve výši </w:t>
      </w:r>
      <w:r w:rsidR="00D954BB" w:rsidRPr="00190304">
        <w:rPr>
          <w:b/>
          <w:sz w:val="22"/>
          <w:szCs w:val="22"/>
        </w:rPr>
        <w:t>4.</w:t>
      </w:r>
      <w:r w:rsidR="006E1669" w:rsidRPr="00190304">
        <w:rPr>
          <w:b/>
          <w:sz w:val="22"/>
          <w:szCs w:val="22"/>
        </w:rPr>
        <w:t xml:space="preserve">000 </w:t>
      </w:r>
      <w:r w:rsidRPr="00190304">
        <w:rPr>
          <w:b/>
          <w:sz w:val="22"/>
          <w:szCs w:val="22"/>
        </w:rPr>
        <w:t>Kč</w:t>
      </w:r>
      <w:r w:rsidRPr="00190304">
        <w:rPr>
          <w:sz w:val="22"/>
          <w:szCs w:val="22"/>
        </w:rPr>
        <w:t xml:space="preserve"> za každou vadu nebo nedodělek a každý den prodlení a dále pak objednatel může </w:t>
      </w:r>
      <w:r w:rsidR="009F10E7" w:rsidRPr="00190304">
        <w:rPr>
          <w:rFonts w:cs="Arial"/>
          <w:color w:val="000000"/>
          <w:sz w:val="22"/>
          <w:szCs w:val="22"/>
        </w:rPr>
        <w:t>pověřit odstraněním vad třetí osobu, přičemž, náklady na odstranění vad ponese v takovém případě zhotovitel. Objednatel je oprávněn započíst náklady na odstranění vad třetí osobou oproti faktuře na zbývající část ceny díla dle čl</w:t>
      </w:r>
      <w:r w:rsidR="00BF6304" w:rsidRPr="00190304">
        <w:rPr>
          <w:rFonts w:cs="Arial"/>
          <w:color w:val="000000"/>
          <w:sz w:val="22"/>
          <w:szCs w:val="22"/>
        </w:rPr>
        <w:t>ánku 9 odst.</w:t>
      </w:r>
      <w:r w:rsidR="009F10E7" w:rsidRPr="00190304">
        <w:rPr>
          <w:rFonts w:cs="Arial"/>
          <w:color w:val="000000"/>
          <w:sz w:val="22"/>
          <w:szCs w:val="22"/>
        </w:rPr>
        <w:t xml:space="preserve"> 9.</w:t>
      </w:r>
      <w:r w:rsidR="00C428FC" w:rsidRPr="00190304">
        <w:rPr>
          <w:rFonts w:cs="Arial"/>
          <w:color w:val="000000"/>
          <w:sz w:val="22"/>
          <w:szCs w:val="22"/>
        </w:rPr>
        <w:t>5</w:t>
      </w:r>
      <w:r w:rsidR="009F10E7" w:rsidRPr="00190304">
        <w:rPr>
          <w:rFonts w:cs="Arial"/>
          <w:color w:val="000000"/>
          <w:sz w:val="22"/>
          <w:szCs w:val="22"/>
        </w:rPr>
        <w:t xml:space="preserve"> této smlouvy.</w:t>
      </w:r>
    </w:p>
    <w:p w14:paraId="021E7A75" w14:textId="1DDAA065" w:rsidR="00320FC0" w:rsidRPr="00190304" w:rsidRDefault="00320FC0" w:rsidP="00190304">
      <w:pPr>
        <w:pStyle w:val="Normln0"/>
        <w:numPr>
          <w:ilvl w:val="0"/>
          <w:numId w:val="24"/>
        </w:numPr>
        <w:spacing w:after="60"/>
        <w:ind w:left="709" w:hanging="709"/>
        <w:jc w:val="both"/>
        <w:rPr>
          <w:rFonts w:cs="Arial"/>
          <w:color w:val="FF0000"/>
          <w:sz w:val="22"/>
          <w:szCs w:val="22"/>
        </w:rPr>
      </w:pPr>
      <w:r w:rsidRPr="00190304">
        <w:rPr>
          <w:rFonts w:cs="Arial"/>
          <w:color w:val="000000"/>
          <w:sz w:val="22"/>
          <w:szCs w:val="22"/>
        </w:rPr>
        <w:t xml:space="preserve">Zhotovitel je povinen v objednatelem stanovené lhůtě odstranit vady nebo nedodělky, </w:t>
      </w:r>
      <w:r w:rsidR="00BF6304" w:rsidRPr="00190304">
        <w:rPr>
          <w:rFonts w:cs="Arial"/>
          <w:color w:val="000000"/>
          <w:sz w:val="22"/>
          <w:szCs w:val="22"/>
        </w:rPr>
        <w:t>i </w:t>
      </w:r>
      <w:r w:rsidRPr="00190304">
        <w:rPr>
          <w:rFonts w:cs="Arial"/>
          <w:color w:val="000000"/>
          <w:sz w:val="22"/>
          <w:szCs w:val="22"/>
        </w:rPr>
        <w:t>když tvrdí, že za tyto neodpovídá. Náklady na odstranění v těchto sporných případech nese až do rozhodnutí soudu zhotovitel.</w:t>
      </w:r>
    </w:p>
    <w:p w14:paraId="0179D411" w14:textId="77777777" w:rsidR="00D71052" w:rsidRPr="00A97B09" w:rsidRDefault="00D71052" w:rsidP="00D71052">
      <w:pPr>
        <w:pStyle w:val="Zkladntext3"/>
        <w:spacing w:after="60"/>
        <w:jc w:val="both"/>
        <w:rPr>
          <w:rFonts w:cs="Arial"/>
          <w:sz w:val="22"/>
          <w:szCs w:val="22"/>
        </w:rPr>
      </w:pPr>
    </w:p>
    <w:p w14:paraId="39C94959" w14:textId="0C61EBBF" w:rsidR="00320FC0" w:rsidRPr="00A97B09" w:rsidRDefault="00320FC0" w:rsidP="00070F5C">
      <w:pPr>
        <w:pStyle w:val="Normln0"/>
        <w:spacing w:after="60"/>
        <w:ind w:left="714" w:hanging="714"/>
        <w:jc w:val="center"/>
        <w:rPr>
          <w:rFonts w:cs="Arial"/>
          <w:sz w:val="22"/>
          <w:szCs w:val="22"/>
        </w:rPr>
      </w:pPr>
      <w:r w:rsidRPr="00A97B09">
        <w:rPr>
          <w:rFonts w:cs="Arial"/>
          <w:sz w:val="22"/>
          <w:szCs w:val="22"/>
        </w:rPr>
        <w:t>Článek 1</w:t>
      </w:r>
      <w:r w:rsidR="00F53A8C">
        <w:rPr>
          <w:rFonts w:cs="Arial"/>
          <w:sz w:val="22"/>
          <w:szCs w:val="22"/>
        </w:rPr>
        <w:t>6</w:t>
      </w:r>
    </w:p>
    <w:p w14:paraId="6292C960" w14:textId="4E144C70" w:rsidR="00464563" w:rsidRDefault="00464563" w:rsidP="00190304">
      <w:pPr>
        <w:pStyle w:val="Normln0"/>
        <w:spacing w:after="60"/>
        <w:jc w:val="center"/>
        <w:rPr>
          <w:rFonts w:cs="Arial"/>
          <w:b/>
          <w:color w:val="000000"/>
          <w:sz w:val="22"/>
          <w:szCs w:val="22"/>
        </w:rPr>
      </w:pPr>
      <w:r>
        <w:rPr>
          <w:rFonts w:cs="Arial"/>
          <w:b/>
          <w:color w:val="000000"/>
          <w:sz w:val="22"/>
          <w:szCs w:val="22"/>
        </w:rPr>
        <w:t>Zajištění záruky za kvalitu díla</w:t>
      </w:r>
    </w:p>
    <w:p w14:paraId="2A9E0471" w14:textId="77777777" w:rsidR="00464563" w:rsidRPr="00464563" w:rsidRDefault="00464563" w:rsidP="00250A9D">
      <w:pPr>
        <w:widowControl w:val="0"/>
        <w:numPr>
          <w:ilvl w:val="1"/>
          <w:numId w:val="27"/>
        </w:numPr>
        <w:spacing w:after="60" w:line="288" w:lineRule="auto"/>
        <w:ind w:left="709" w:hanging="709"/>
        <w:jc w:val="both"/>
        <w:rPr>
          <w:rFonts w:ascii="Arial" w:hAnsi="Arial" w:cs="Arial"/>
          <w:sz w:val="22"/>
          <w:szCs w:val="22"/>
        </w:rPr>
      </w:pPr>
      <w:r w:rsidRPr="00464563">
        <w:rPr>
          <w:rFonts w:ascii="Arial" w:hAnsi="Arial" w:cs="Arial"/>
          <w:sz w:val="22"/>
          <w:szCs w:val="22"/>
        </w:rPr>
        <w:t xml:space="preserve">Objednatel požaduje poskytnutí záruky za kvalitu díla (dále také zajištění), a to buď formou bankovní záruky či jiného dokumentu vystaveného bankou (dále jen bankovní záruka) ze strany zhotovitele na odstranění vad uplatněných z titulu odpovědnosti za vady a ze záruky na částku ve výši 5 % ceny díla bez DPH dle této smlouvy, jakož i za splnění dalších povinností zhotovitele v záruční době, které vyplývají z této smlouvy. </w:t>
      </w:r>
    </w:p>
    <w:p w14:paraId="0B1D1B07" w14:textId="77777777" w:rsidR="00464563" w:rsidRPr="00464563" w:rsidRDefault="00464563" w:rsidP="00250A9D">
      <w:pPr>
        <w:widowControl w:val="0"/>
        <w:numPr>
          <w:ilvl w:val="1"/>
          <w:numId w:val="27"/>
        </w:numPr>
        <w:spacing w:after="60" w:line="288" w:lineRule="auto"/>
        <w:ind w:left="709" w:hanging="709"/>
        <w:jc w:val="both"/>
        <w:rPr>
          <w:rFonts w:ascii="Arial" w:hAnsi="Arial" w:cs="Arial"/>
          <w:sz w:val="22"/>
          <w:szCs w:val="22"/>
        </w:rPr>
      </w:pPr>
      <w:r w:rsidRPr="00464563">
        <w:rPr>
          <w:rFonts w:ascii="Arial" w:hAnsi="Arial" w:cs="Arial"/>
          <w:sz w:val="22"/>
          <w:szCs w:val="22"/>
        </w:rPr>
        <w:t xml:space="preserve">Bankovní záruku na kvalitu díla či kopii dokladu o převodu finančních prostředků předloží zhotovitel objednateli nejpozději v okamžiku podpisu protokolu o předání a převzetí díla. </w:t>
      </w:r>
    </w:p>
    <w:p w14:paraId="76A282F4" w14:textId="77777777" w:rsidR="00464563" w:rsidRPr="00464563" w:rsidRDefault="00464563" w:rsidP="00250A9D">
      <w:pPr>
        <w:widowControl w:val="0"/>
        <w:numPr>
          <w:ilvl w:val="1"/>
          <w:numId w:val="27"/>
        </w:numPr>
        <w:spacing w:after="60" w:line="288" w:lineRule="auto"/>
        <w:ind w:left="709" w:hanging="709"/>
        <w:jc w:val="both"/>
        <w:rPr>
          <w:rFonts w:ascii="Arial" w:hAnsi="Arial" w:cs="Arial"/>
          <w:sz w:val="22"/>
          <w:szCs w:val="22"/>
        </w:rPr>
      </w:pPr>
      <w:r w:rsidRPr="00464563">
        <w:rPr>
          <w:rFonts w:ascii="Arial" w:hAnsi="Arial" w:cs="Arial"/>
          <w:sz w:val="22"/>
          <w:szCs w:val="22"/>
        </w:rPr>
        <w:t xml:space="preserve">Před uplatněním plnění ze zajištění oznámí objednatel písemně zhotoviteli výši požadovaného plnění ze strany banky či zhotovitele. Zhotovitel je povinen doručit objednateli novou záruční listinu (v případě poskytnutí bankovní záruky) ve znění shodném s předchozí záruční listinou, v původní výši nejpozději do 7 kalendářních dnů od jejího úplného vyčerpání či kopii dokladu o převodu finančních prostředků na účet objednatele, a to do výše původního vkladu. Bankovní záruka, resp. finanční prostředky, budou objednatelem uvolněny nejpozději po uplynutí záruční doby, a to na základě písemné žádosti zhotovitele. </w:t>
      </w:r>
    </w:p>
    <w:p w14:paraId="5386B94F" w14:textId="77777777" w:rsidR="00464563" w:rsidRPr="00464563" w:rsidRDefault="00464563" w:rsidP="00250A9D">
      <w:pPr>
        <w:widowControl w:val="0"/>
        <w:numPr>
          <w:ilvl w:val="1"/>
          <w:numId w:val="27"/>
        </w:numPr>
        <w:spacing w:after="60" w:line="288" w:lineRule="auto"/>
        <w:ind w:left="709" w:hanging="709"/>
        <w:jc w:val="both"/>
        <w:rPr>
          <w:rFonts w:ascii="Arial" w:hAnsi="Arial" w:cs="Arial"/>
          <w:sz w:val="22"/>
          <w:szCs w:val="22"/>
        </w:rPr>
      </w:pPr>
      <w:r w:rsidRPr="00464563">
        <w:rPr>
          <w:rFonts w:ascii="Arial" w:hAnsi="Arial" w:cs="Arial"/>
          <w:sz w:val="22"/>
          <w:szCs w:val="22"/>
        </w:rPr>
        <w:t>Z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 přičemž platí, že:</w:t>
      </w:r>
    </w:p>
    <w:p w14:paraId="727FF07A" w14:textId="77777777" w:rsidR="00464563" w:rsidRPr="00464563" w:rsidRDefault="00464563" w:rsidP="00464563">
      <w:pPr>
        <w:widowControl w:val="0"/>
        <w:spacing w:after="60" w:line="288" w:lineRule="auto"/>
        <w:ind w:left="1134" w:hanging="425"/>
        <w:jc w:val="both"/>
        <w:rPr>
          <w:rFonts w:ascii="Arial" w:hAnsi="Arial" w:cs="Arial"/>
          <w:sz w:val="22"/>
          <w:szCs w:val="22"/>
        </w:rPr>
      </w:pPr>
      <w:r w:rsidRPr="00464563">
        <w:rPr>
          <w:rFonts w:ascii="Arial" w:hAnsi="Arial" w:cs="Arial"/>
          <w:sz w:val="22"/>
          <w:szCs w:val="22"/>
        </w:rPr>
        <w:t xml:space="preserve">a) </w:t>
      </w:r>
      <w:r w:rsidRPr="00464563">
        <w:rPr>
          <w:rFonts w:ascii="Arial" w:hAnsi="Arial" w:cs="Arial"/>
          <w:sz w:val="22"/>
          <w:szCs w:val="22"/>
        </w:rPr>
        <w:tab/>
        <w:t>v případě jakékoli změny záruční lhůty je zhotovitel povinen platnost bankovní záruky prodloužit tak, aby trvala po celou dobu záruční lhůty,</w:t>
      </w:r>
    </w:p>
    <w:p w14:paraId="31395DED" w14:textId="77777777" w:rsidR="00464563" w:rsidRPr="00464563" w:rsidRDefault="00464563" w:rsidP="00464563">
      <w:pPr>
        <w:widowControl w:val="0"/>
        <w:spacing w:after="60" w:line="288" w:lineRule="auto"/>
        <w:ind w:left="1134" w:hanging="425"/>
        <w:jc w:val="both"/>
        <w:rPr>
          <w:rFonts w:ascii="Arial" w:hAnsi="Arial" w:cs="Arial"/>
          <w:sz w:val="22"/>
          <w:szCs w:val="22"/>
        </w:rPr>
      </w:pPr>
      <w:r w:rsidRPr="00464563">
        <w:rPr>
          <w:rFonts w:ascii="Arial" w:hAnsi="Arial" w:cs="Arial"/>
          <w:sz w:val="22"/>
          <w:szCs w:val="22"/>
        </w:rPr>
        <w:t xml:space="preserve">b) </w:t>
      </w:r>
      <w:r w:rsidRPr="00464563">
        <w:rPr>
          <w:rFonts w:ascii="Arial" w:hAnsi="Arial" w:cs="Arial"/>
          <w:sz w:val="22"/>
          <w:szCs w:val="22"/>
        </w:rPr>
        <w:tab/>
        <w:t>právo na záruky je objednatel oprávněn uplatnit v případech, že zhotovitel neodstranil vadu díla způsobem a v době, k nimž je podle příslušných ustanovení této smlouvy k odstraňování vad v záruční lhůtě povinen.</w:t>
      </w:r>
    </w:p>
    <w:p w14:paraId="00D50C44" w14:textId="016E4F98" w:rsidR="00464563" w:rsidRPr="00464563" w:rsidRDefault="00464563" w:rsidP="00250A9D">
      <w:pPr>
        <w:widowControl w:val="0"/>
        <w:numPr>
          <w:ilvl w:val="1"/>
          <w:numId w:val="27"/>
        </w:numPr>
        <w:spacing w:after="60" w:line="288" w:lineRule="auto"/>
        <w:ind w:left="709" w:hanging="709"/>
        <w:jc w:val="both"/>
        <w:rPr>
          <w:rFonts w:ascii="Arial" w:hAnsi="Arial" w:cs="Arial"/>
          <w:sz w:val="22"/>
          <w:szCs w:val="22"/>
        </w:rPr>
      </w:pPr>
      <w:r w:rsidRPr="00464563">
        <w:rPr>
          <w:rFonts w:ascii="Arial" w:hAnsi="Arial" w:cs="Arial"/>
          <w:sz w:val="22"/>
          <w:szCs w:val="22"/>
        </w:rPr>
        <w:t>Pokud zhotovitel tuto bankovní záruku, resp. doklad o vkladu finančních prostředků ve sjednané výši a ve sjednané lhůtě nepředloží, pak dílo není dokončeno a objednatel má právo odmítnout jeho převzetí a má právo uplatnit sankce pro nedodržení termínu dokončení a předání díla. Současně je zhotovitel povinen zaplatit objednateli smluvní pokutu za nesplnění této povinnosti, a to ve výši 10 000 Kč; uvedenou smluvní pokutu je objednatel oprávněn uplatnit i pro případ, že zhotovitel nedoručí novou záruční listinu nebo doklad o převodu finančních prostředků dle odst. 16.</w:t>
      </w:r>
      <w:r w:rsidR="00250A9D">
        <w:rPr>
          <w:rFonts w:ascii="Arial" w:hAnsi="Arial" w:cs="Arial"/>
          <w:sz w:val="22"/>
          <w:szCs w:val="22"/>
        </w:rPr>
        <w:t>3</w:t>
      </w:r>
      <w:r w:rsidRPr="00464563">
        <w:rPr>
          <w:rFonts w:ascii="Arial" w:hAnsi="Arial" w:cs="Arial"/>
          <w:sz w:val="22"/>
          <w:szCs w:val="22"/>
        </w:rPr>
        <w:t xml:space="preserve"> tohoto článku.</w:t>
      </w:r>
    </w:p>
    <w:p w14:paraId="3C90B903" w14:textId="77777777" w:rsidR="00464563" w:rsidRDefault="00464563" w:rsidP="00070F5C">
      <w:pPr>
        <w:pStyle w:val="Normln0"/>
        <w:spacing w:after="60"/>
        <w:jc w:val="center"/>
        <w:rPr>
          <w:rFonts w:cs="Arial"/>
          <w:b/>
          <w:color w:val="000000"/>
          <w:sz w:val="22"/>
          <w:szCs w:val="22"/>
        </w:rPr>
      </w:pPr>
    </w:p>
    <w:p w14:paraId="29162B6F" w14:textId="6608F054" w:rsidR="00464563" w:rsidRDefault="00464563" w:rsidP="00070F5C">
      <w:pPr>
        <w:pStyle w:val="Normln0"/>
        <w:spacing w:after="60"/>
        <w:jc w:val="center"/>
        <w:rPr>
          <w:rFonts w:cs="Arial"/>
          <w:b/>
          <w:color w:val="000000"/>
          <w:sz w:val="22"/>
          <w:szCs w:val="22"/>
        </w:rPr>
      </w:pPr>
      <w:r>
        <w:rPr>
          <w:rFonts w:cs="Arial"/>
          <w:b/>
          <w:color w:val="000000"/>
          <w:sz w:val="22"/>
          <w:szCs w:val="22"/>
        </w:rPr>
        <w:lastRenderedPageBreak/>
        <w:t>Článek 17</w:t>
      </w:r>
    </w:p>
    <w:p w14:paraId="7A0FA582" w14:textId="21E6AA0B"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Změny smlouvy</w:t>
      </w:r>
    </w:p>
    <w:p w14:paraId="0E7198A1" w14:textId="77777777" w:rsidR="00464563" w:rsidRDefault="00464563" w:rsidP="00464563">
      <w:pPr>
        <w:pStyle w:val="Zkladntext3"/>
        <w:spacing w:after="60"/>
        <w:ind w:left="720" w:hanging="720"/>
        <w:jc w:val="both"/>
        <w:rPr>
          <w:rFonts w:cs="Arial"/>
          <w:color w:val="000000"/>
          <w:sz w:val="22"/>
          <w:szCs w:val="22"/>
        </w:rPr>
      </w:pPr>
      <w:proofErr w:type="gramStart"/>
      <w:r w:rsidRPr="00464563">
        <w:rPr>
          <w:rFonts w:cs="Arial"/>
          <w:color w:val="000000"/>
          <w:sz w:val="22"/>
          <w:szCs w:val="22"/>
        </w:rPr>
        <w:t>17.1</w:t>
      </w:r>
      <w:proofErr w:type="gramEnd"/>
      <w:r w:rsidRPr="00464563">
        <w:rPr>
          <w:rFonts w:cs="Arial"/>
          <w:color w:val="000000"/>
          <w:sz w:val="22"/>
          <w:szCs w:val="22"/>
        </w:rPr>
        <w:t>.</w:t>
      </w:r>
      <w:r w:rsidRPr="00464563">
        <w:rPr>
          <w:rFonts w:cs="Arial"/>
          <w:color w:val="000000"/>
          <w:sz w:val="22"/>
          <w:szCs w:val="22"/>
        </w:rPr>
        <w:tab/>
        <w:t>Tuto smlouvu lze měnit pouze písemným oboustranně potvrzeným ujednáním výslovně nazvaným „Dodatek ke smlouvě“. Jiné zápisy, protokoly apod. se za změnu smlouvy nepovažují.</w:t>
      </w:r>
    </w:p>
    <w:p w14:paraId="43109D52" w14:textId="2C9FEDC6" w:rsidR="00464563" w:rsidRDefault="00464563" w:rsidP="00250A9D">
      <w:pPr>
        <w:pStyle w:val="Zkladntext3"/>
        <w:spacing w:after="60"/>
        <w:ind w:left="720" w:hanging="720"/>
        <w:jc w:val="both"/>
        <w:rPr>
          <w:rFonts w:cs="Arial"/>
          <w:color w:val="000000"/>
          <w:sz w:val="22"/>
          <w:szCs w:val="22"/>
        </w:rPr>
      </w:pPr>
      <w:proofErr w:type="gramStart"/>
      <w:r w:rsidRPr="00464563">
        <w:rPr>
          <w:rFonts w:cs="Arial"/>
          <w:color w:val="000000"/>
          <w:sz w:val="22"/>
          <w:szCs w:val="22"/>
        </w:rPr>
        <w:t>17.2</w:t>
      </w:r>
      <w:proofErr w:type="gramEnd"/>
      <w:r w:rsidRPr="00464563">
        <w:rPr>
          <w:rFonts w:cs="Arial"/>
          <w:color w:val="000000"/>
          <w:sz w:val="22"/>
          <w:szCs w:val="22"/>
        </w:rPr>
        <w:t>.</w:t>
      </w:r>
      <w:r w:rsidRPr="00464563">
        <w:rPr>
          <w:rFonts w:cs="Arial"/>
          <w:color w:val="000000"/>
          <w:sz w:val="22"/>
          <w:szCs w:val="22"/>
        </w:rPr>
        <w:tab/>
        <w:t>Nastanou-li u některé ze smluvních stran skutečnosti bránící řádnému plnění této smlouvy, je povinna toto neprodleně oznámit straně druhé a vyvolat jednání oprávněných osob.</w:t>
      </w:r>
    </w:p>
    <w:p w14:paraId="6F0953D1" w14:textId="77777777" w:rsidR="00CF725F" w:rsidRDefault="00CF725F" w:rsidP="00D71B9A">
      <w:pPr>
        <w:pStyle w:val="Normln0"/>
        <w:spacing w:after="60"/>
        <w:jc w:val="center"/>
        <w:rPr>
          <w:rFonts w:cs="Arial"/>
          <w:sz w:val="22"/>
          <w:szCs w:val="22"/>
        </w:rPr>
      </w:pPr>
    </w:p>
    <w:p w14:paraId="6064DA4D" w14:textId="6FD6BB54" w:rsidR="00D71B9A" w:rsidRDefault="00D71B9A" w:rsidP="00D71B9A">
      <w:pPr>
        <w:pStyle w:val="Normln0"/>
        <w:spacing w:after="60"/>
        <w:jc w:val="center"/>
        <w:rPr>
          <w:rFonts w:cs="Arial"/>
          <w:sz w:val="22"/>
          <w:szCs w:val="22"/>
        </w:rPr>
      </w:pPr>
      <w:r>
        <w:rPr>
          <w:rFonts w:cs="Arial"/>
          <w:sz w:val="22"/>
          <w:szCs w:val="22"/>
        </w:rPr>
        <w:t>Článek 1</w:t>
      </w:r>
      <w:r w:rsidR="00464563">
        <w:rPr>
          <w:rFonts w:cs="Arial"/>
          <w:sz w:val="22"/>
          <w:szCs w:val="22"/>
        </w:rPr>
        <w:t>8</w:t>
      </w:r>
    </w:p>
    <w:p w14:paraId="5F19F0B7" w14:textId="77777777" w:rsidR="00464563" w:rsidRDefault="00D71B9A" w:rsidP="00464563">
      <w:pPr>
        <w:pStyle w:val="Normln0"/>
        <w:spacing w:after="60"/>
        <w:jc w:val="center"/>
        <w:rPr>
          <w:rFonts w:cs="Arial"/>
          <w:b/>
          <w:color w:val="000000"/>
          <w:sz w:val="22"/>
          <w:szCs w:val="22"/>
        </w:rPr>
      </w:pPr>
      <w:r>
        <w:rPr>
          <w:rFonts w:cs="Arial"/>
          <w:b/>
          <w:color w:val="000000"/>
          <w:sz w:val="22"/>
          <w:szCs w:val="22"/>
        </w:rPr>
        <w:t>Odstoupení od</w:t>
      </w:r>
      <w:r w:rsidRPr="00973F61">
        <w:rPr>
          <w:rFonts w:cs="Arial"/>
          <w:b/>
          <w:color w:val="000000"/>
          <w:sz w:val="22"/>
          <w:szCs w:val="22"/>
        </w:rPr>
        <w:t xml:space="preserve"> smlouvy</w:t>
      </w:r>
    </w:p>
    <w:p w14:paraId="1108D4E8" w14:textId="48AD5CD8" w:rsidR="00250A9D" w:rsidRDefault="00464563" w:rsidP="00250A9D">
      <w:pPr>
        <w:pStyle w:val="Zkladntext3"/>
        <w:numPr>
          <w:ilvl w:val="0"/>
          <w:numId w:val="30"/>
        </w:numPr>
        <w:spacing w:after="60"/>
        <w:ind w:left="851" w:hanging="851"/>
        <w:jc w:val="both"/>
        <w:rPr>
          <w:rFonts w:cs="Arial"/>
          <w:color w:val="000000"/>
          <w:sz w:val="22"/>
          <w:szCs w:val="22"/>
        </w:rPr>
      </w:pPr>
      <w:r w:rsidRPr="00464563">
        <w:rPr>
          <w:rFonts w:cs="Arial"/>
          <w:color w:val="000000"/>
          <w:sz w:val="22"/>
          <w:szCs w:val="22"/>
        </w:rPr>
        <w:t xml:space="preserve">Objednatel má právo od smlouvy odstoupit v případě závažného porušování smluvních povinností zhotovitele sjednaných v této smlouvě. Za tyto se považuje prodlení s plněním díla dle termínu v čl. </w:t>
      </w:r>
      <w:r w:rsidR="001619A7">
        <w:rPr>
          <w:rFonts w:cs="Arial"/>
          <w:color w:val="000000"/>
          <w:sz w:val="22"/>
          <w:szCs w:val="22"/>
        </w:rPr>
        <w:t>6</w:t>
      </w:r>
      <w:r w:rsidRPr="00464563">
        <w:rPr>
          <w:rFonts w:cs="Arial"/>
          <w:color w:val="000000"/>
          <w:sz w:val="22"/>
          <w:szCs w:val="22"/>
        </w:rPr>
        <w:t xml:space="preserve"> této smlouvy, pokud se strany nedohodnou na prodloužení termínu, nerespektování podmínek vyplývajících z projektové dokumentace a stavebního povolení, bezdůvodné opakované nerespektování připomínek autorského dozoru, technického dozoru investora a koordinátora BOZP nebo provádění díla v rozporu s touto smlouvou. </w:t>
      </w:r>
    </w:p>
    <w:p w14:paraId="036F5301" w14:textId="77777777" w:rsidR="00250A9D" w:rsidRDefault="00464563" w:rsidP="00250A9D">
      <w:pPr>
        <w:pStyle w:val="Zkladntext3"/>
        <w:numPr>
          <w:ilvl w:val="0"/>
          <w:numId w:val="30"/>
        </w:numPr>
        <w:spacing w:after="60"/>
        <w:ind w:left="851" w:hanging="851"/>
        <w:jc w:val="both"/>
        <w:rPr>
          <w:rFonts w:cs="Arial"/>
          <w:color w:val="000000"/>
          <w:sz w:val="22"/>
          <w:szCs w:val="22"/>
        </w:rPr>
      </w:pPr>
      <w:r w:rsidRPr="00250A9D">
        <w:rPr>
          <w:rFonts w:cs="Arial"/>
          <w:color w:val="000000"/>
          <w:sz w:val="22"/>
          <w:szCs w:val="22"/>
        </w:rPr>
        <w:t xml:space="preserve">Chce-li některá ze smluvních stran od této smlouvy odstoupit na základě ujednání z této smlouvy vyplývajícího, je povinna své odstoupení písemně oznámit straně druhé a zároveň v něm uvést důvod, pro který od smlouvy odstupuje, jakož i přesnou citaci toho ujednání, které ji k takovému kroku opravňuje. Bez těchto náležitostí je odstoupení neplatné.  </w:t>
      </w:r>
    </w:p>
    <w:p w14:paraId="73D28134" w14:textId="6BA065D3" w:rsidR="00464563" w:rsidRPr="00250A9D" w:rsidRDefault="00464563" w:rsidP="00250A9D">
      <w:pPr>
        <w:pStyle w:val="Zkladntext3"/>
        <w:numPr>
          <w:ilvl w:val="0"/>
          <w:numId w:val="30"/>
        </w:numPr>
        <w:spacing w:after="60"/>
        <w:ind w:left="851" w:hanging="851"/>
        <w:jc w:val="both"/>
        <w:rPr>
          <w:rFonts w:cs="Arial"/>
          <w:color w:val="000000"/>
          <w:sz w:val="22"/>
          <w:szCs w:val="22"/>
        </w:rPr>
      </w:pPr>
      <w:r w:rsidRPr="00250A9D">
        <w:rPr>
          <w:rFonts w:cs="Arial"/>
          <w:color w:val="000000"/>
          <w:sz w:val="22"/>
          <w:szCs w:val="22"/>
        </w:rPr>
        <w:t>Odstoupí-li některá ze smluvních stran od této smlouvy na základě ujednání z této smlouvy vyplývajícího, jsou pak povinnosti obou smluvních stran následující:</w:t>
      </w:r>
    </w:p>
    <w:p w14:paraId="6BC1B2B3" w14:textId="77777777" w:rsidR="00464563" w:rsidRDefault="00464563" w:rsidP="00250A9D">
      <w:pPr>
        <w:pStyle w:val="Zkladntext3"/>
        <w:numPr>
          <w:ilvl w:val="0"/>
          <w:numId w:val="28"/>
        </w:numPr>
        <w:spacing w:after="60"/>
        <w:jc w:val="both"/>
        <w:rPr>
          <w:rFonts w:cs="Arial"/>
          <w:color w:val="000000"/>
          <w:sz w:val="22"/>
          <w:szCs w:val="22"/>
        </w:rPr>
      </w:pPr>
      <w:r w:rsidRPr="00464563">
        <w:rPr>
          <w:rFonts w:cs="Arial"/>
          <w:color w:val="000000"/>
          <w:sz w:val="22"/>
          <w:szCs w:val="22"/>
        </w:rPr>
        <w:t xml:space="preserve">zhotovitel vyzve objednatele k „dílčímu předání díla“ a současně s touto výzvou předloží objednateli soupis všech provedených prací, které měl dle čl. 2 </w:t>
      </w:r>
      <w:proofErr w:type="gramStart"/>
      <w:r w:rsidRPr="00464563">
        <w:rPr>
          <w:rFonts w:cs="Arial"/>
          <w:color w:val="000000"/>
          <w:sz w:val="22"/>
          <w:szCs w:val="22"/>
        </w:rPr>
        <w:t>této</w:t>
      </w:r>
      <w:proofErr w:type="gramEnd"/>
      <w:r w:rsidRPr="00464563">
        <w:rPr>
          <w:rFonts w:cs="Arial"/>
          <w:color w:val="000000"/>
          <w:sz w:val="22"/>
          <w:szCs w:val="22"/>
        </w:rPr>
        <w:t xml:space="preserve"> smlouvy realizovat a tento ocení podle jednotkových položek použitých pro návrh ceny díla v nabídce, </w:t>
      </w:r>
    </w:p>
    <w:p w14:paraId="28D8CF06" w14:textId="77777777" w:rsidR="00464563" w:rsidRDefault="00464563" w:rsidP="00250A9D">
      <w:pPr>
        <w:pStyle w:val="Zkladntext3"/>
        <w:numPr>
          <w:ilvl w:val="0"/>
          <w:numId w:val="28"/>
        </w:numPr>
        <w:spacing w:after="60"/>
        <w:jc w:val="both"/>
        <w:rPr>
          <w:rFonts w:cs="Arial"/>
          <w:color w:val="000000"/>
          <w:sz w:val="22"/>
          <w:szCs w:val="22"/>
        </w:rPr>
      </w:pPr>
      <w:r w:rsidRPr="00464563">
        <w:rPr>
          <w:rFonts w:cs="Arial"/>
          <w:color w:val="000000"/>
          <w:sz w:val="22"/>
          <w:szCs w:val="22"/>
        </w:rPr>
        <w:t>objednatel do tří dnů po obdržení výzvy a oceněného soupisu všech provedených prací zahájí „dílčí přejímací řízení“,</w:t>
      </w:r>
    </w:p>
    <w:p w14:paraId="2A14AF9B" w14:textId="77777777" w:rsidR="00464563" w:rsidRDefault="00464563" w:rsidP="00250A9D">
      <w:pPr>
        <w:pStyle w:val="Zkladntext3"/>
        <w:numPr>
          <w:ilvl w:val="0"/>
          <w:numId w:val="28"/>
        </w:numPr>
        <w:spacing w:after="60"/>
        <w:jc w:val="both"/>
        <w:rPr>
          <w:rFonts w:cs="Arial"/>
          <w:color w:val="000000"/>
          <w:sz w:val="22"/>
          <w:szCs w:val="22"/>
        </w:rPr>
      </w:pPr>
      <w:r w:rsidRPr="00464563">
        <w:rPr>
          <w:rFonts w:cs="Arial"/>
          <w:color w:val="000000"/>
          <w:sz w:val="22"/>
          <w:szCs w:val="22"/>
        </w:rPr>
        <w:t>zhotovitel odveze veškerý svůj nezabudovaný materiál, nedohodnou-li se smluvní strany jinak,</w:t>
      </w:r>
    </w:p>
    <w:p w14:paraId="7F280481" w14:textId="77777777" w:rsidR="00464563" w:rsidRDefault="00464563" w:rsidP="00250A9D">
      <w:pPr>
        <w:pStyle w:val="Zkladntext3"/>
        <w:numPr>
          <w:ilvl w:val="0"/>
          <w:numId w:val="28"/>
        </w:numPr>
        <w:spacing w:after="60"/>
        <w:jc w:val="both"/>
        <w:rPr>
          <w:rFonts w:cs="Arial"/>
          <w:color w:val="000000"/>
          <w:sz w:val="22"/>
          <w:szCs w:val="22"/>
        </w:rPr>
      </w:pPr>
      <w:r w:rsidRPr="00464563">
        <w:rPr>
          <w:rFonts w:cs="Arial"/>
          <w:color w:val="000000"/>
          <w:sz w:val="22"/>
          <w:szCs w:val="22"/>
        </w:rPr>
        <w:t>po dílčím předání provedených prací sjednají obě strany písemné zrušení smlouvy,</w:t>
      </w:r>
    </w:p>
    <w:p w14:paraId="379BFE85" w14:textId="77777777" w:rsidR="00464563" w:rsidRDefault="00464563" w:rsidP="00250A9D">
      <w:pPr>
        <w:pStyle w:val="Zkladntext3"/>
        <w:numPr>
          <w:ilvl w:val="0"/>
          <w:numId w:val="28"/>
        </w:numPr>
        <w:spacing w:after="60"/>
        <w:jc w:val="both"/>
        <w:rPr>
          <w:rFonts w:cs="Arial"/>
          <w:color w:val="000000"/>
          <w:sz w:val="22"/>
          <w:szCs w:val="22"/>
        </w:rPr>
      </w:pPr>
      <w:r w:rsidRPr="00464563">
        <w:rPr>
          <w:rFonts w:cs="Arial"/>
          <w:color w:val="000000"/>
          <w:sz w:val="22"/>
          <w:szCs w:val="22"/>
        </w:rPr>
        <w:t>poté, co je oceněný soupis provedených prací objednatelem odsouhlasen, vystaví zhotovitel „dílčí konečnou fakturu“,</w:t>
      </w:r>
    </w:p>
    <w:p w14:paraId="0DEF394F" w14:textId="08E440F0" w:rsidR="00464563" w:rsidRPr="00464563" w:rsidRDefault="00464563" w:rsidP="00250A9D">
      <w:pPr>
        <w:pStyle w:val="Zkladntext3"/>
        <w:numPr>
          <w:ilvl w:val="0"/>
          <w:numId w:val="28"/>
        </w:numPr>
        <w:spacing w:after="60"/>
        <w:jc w:val="both"/>
        <w:rPr>
          <w:rFonts w:cs="Arial"/>
          <w:color w:val="000000"/>
          <w:sz w:val="22"/>
          <w:szCs w:val="22"/>
        </w:rPr>
      </w:pPr>
      <w:r w:rsidRPr="00464563">
        <w:rPr>
          <w:rFonts w:cs="Arial"/>
          <w:color w:val="000000"/>
          <w:sz w:val="22"/>
          <w:szCs w:val="22"/>
        </w:rPr>
        <w:t>strana, která důvodné odstoupení od smlouvy zapříčinila je povinná uhradit druhé straně veškerou škodu jí z důvodu odstoupení od smlouvy vzniklou.</w:t>
      </w:r>
    </w:p>
    <w:p w14:paraId="73330C73" w14:textId="77777777" w:rsidR="00070F5C" w:rsidRDefault="00070F5C" w:rsidP="00070F5C">
      <w:pPr>
        <w:pStyle w:val="Zkladntext3"/>
        <w:spacing w:after="60"/>
        <w:jc w:val="center"/>
        <w:rPr>
          <w:rFonts w:cs="Arial"/>
          <w:sz w:val="22"/>
          <w:szCs w:val="22"/>
        </w:rPr>
      </w:pPr>
    </w:p>
    <w:p w14:paraId="08719EE0" w14:textId="0D83658B" w:rsidR="00320FC0" w:rsidRDefault="00320FC0" w:rsidP="00070F5C">
      <w:pPr>
        <w:pStyle w:val="Zkladntext3"/>
        <w:spacing w:after="60"/>
        <w:jc w:val="center"/>
        <w:rPr>
          <w:rFonts w:cs="Arial"/>
          <w:sz w:val="22"/>
          <w:szCs w:val="22"/>
        </w:rPr>
      </w:pPr>
      <w:r>
        <w:rPr>
          <w:rFonts w:cs="Arial"/>
          <w:sz w:val="22"/>
          <w:szCs w:val="22"/>
        </w:rPr>
        <w:t>Článek 1</w:t>
      </w:r>
      <w:r w:rsidR="00250A9D">
        <w:rPr>
          <w:rFonts w:cs="Arial"/>
          <w:sz w:val="22"/>
          <w:szCs w:val="22"/>
        </w:rPr>
        <w:t>9</w:t>
      </w:r>
    </w:p>
    <w:p w14:paraId="09E8BE09"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Závěrečná ustanovení</w:t>
      </w:r>
    </w:p>
    <w:p w14:paraId="40CF1DC3" w14:textId="08C02F21" w:rsidR="00320FC0" w:rsidRPr="006C4A6E" w:rsidRDefault="00320FC0" w:rsidP="00250A9D">
      <w:pPr>
        <w:pStyle w:val="Zkladntext3"/>
        <w:numPr>
          <w:ilvl w:val="1"/>
          <w:numId w:val="11"/>
        </w:numPr>
        <w:spacing w:after="60"/>
        <w:ind w:left="709" w:hanging="709"/>
        <w:jc w:val="both"/>
        <w:rPr>
          <w:rFonts w:cs="Arial"/>
          <w:i/>
          <w:sz w:val="22"/>
          <w:szCs w:val="22"/>
        </w:rPr>
      </w:pPr>
      <w:r w:rsidRPr="006C4A6E">
        <w:rPr>
          <w:rFonts w:cs="Arial"/>
          <w:sz w:val="22"/>
          <w:szCs w:val="22"/>
        </w:rPr>
        <w:t>Zhotovitel nemůže bez předchozího písemného souhlasu objednatele postoupit své pohledávky, práva či nároky plynoucí ze smlouvy na třetí osobu.</w:t>
      </w:r>
    </w:p>
    <w:p w14:paraId="57CD4A54" w14:textId="4680B8A2" w:rsidR="00152531" w:rsidRPr="006C4A6E" w:rsidRDefault="00320FC0" w:rsidP="00250A9D">
      <w:pPr>
        <w:pStyle w:val="Zkladntext3"/>
        <w:numPr>
          <w:ilvl w:val="1"/>
          <w:numId w:val="11"/>
        </w:numPr>
        <w:spacing w:after="60"/>
        <w:ind w:left="709" w:hanging="709"/>
        <w:jc w:val="both"/>
        <w:rPr>
          <w:rFonts w:cs="Arial"/>
          <w:i/>
          <w:sz w:val="22"/>
          <w:szCs w:val="22"/>
        </w:rPr>
      </w:pPr>
      <w:r w:rsidRPr="006C4A6E">
        <w:rPr>
          <w:rFonts w:cs="Arial"/>
          <w:sz w:val="22"/>
          <w:szCs w:val="22"/>
        </w:rPr>
        <w:lastRenderedPageBreak/>
        <w:t>Obě smluvní strany se dohodly, že v případě nástupnictví jsou nástupci smluvních stran vázány ustanoveními této smlouvy v plném rozsahu.</w:t>
      </w:r>
    </w:p>
    <w:p w14:paraId="233115C5" w14:textId="5337EA3B" w:rsidR="001D215D" w:rsidRPr="00D71052" w:rsidRDefault="001D215D" w:rsidP="00250A9D">
      <w:pPr>
        <w:pStyle w:val="Zkladntext3"/>
        <w:numPr>
          <w:ilvl w:val="1"/>
          <w:numId w:val="11"/>
        </w:numPr>
        <w:spacing w:after="60"/>
        <w:ind w:left="709" w:hanging="709"/>
        <w:jc w:val="both"/>
        <w:rPr>
          <w:rFonts w:cs="Arial"/>
          <w:i/>
          <w:sz w:val="22"/>
          <w:szCs w:val="22"/>
        </w:rPr>
      </w:pPr>
      <w:r w:rsidRPr="00D71052">
        <w:rPr>
          <w:sz w:val="22"/>
        </w:rPr>
        <w:t xml:space="preserve">Objednatel si vyhrazuje právo v případě nepřidělení dotace či neschválení přidělení finančních prostředků na realizaci akce z rozpočtu města </w:t>
      </w:r>
      <w:r w:rsidR="00081E29" w:rsidRPr="00D71052">
        <w:rPr>
          <w:sz w:val="22"/>
        </w:rPr>
        <w:t xml:space="preserve">a nedojde-li k zahájení plnění, </w:t>
      </w:r>
      <w:r w:rsidRPr="00D71052">
        <w:rPr>
          <w:sz w:val="22"/>
        </w:rPr>
        <w:t xml:space="preserve">odstoupit od smlouvy </w:t>
      </w:r>
      <w:proofErr w:type="gramStart"/>
      <w:r w:rsidRPr="00D71052">
        <w:rPr>
          <w:sz w:val="22"/>
        </w:rPr>
        <w:t>bez</w:t>
      </w:r>
      <w:proofErr w:type="gramEnd"/>
      <w:r w:rsidRPr="00D71052">
        <w:rPr>
          <w:sz w:val="22"/>
        </w:rPr>
        <w:t xml:space="preserve"> jakýkoliv </w:t>
      </w:r>
      <w:proofErr w:type="gramStart"/>
      <w:r w:rsidRPr="00D71052">
        <w:rPr>
          <w:sz w:val="22"/>
        </w:rPr>
        <w:t>sankcí</w:t>
      </w:r>
      <w:proofErr w:type="gramEnd"/>
      <w:r w:rsidRPr="00D71052">
        <w:rPr>
          <w:sz w:val="22"/>
        </w:rPr>
        <w:t xml:space="preserve"> ze strany zhotovitele.</w:t>
      </w:r>
    </w:p>
    <w:p w14:paraId="2D1CDF24" w14:textId="1CD4A446" w:rsidR="00320FC0" w:rsidRDefault="00320FC0" w:rsidP="00250A9D">
      <w:pPr>
        <w:pStyle w:val="Zkladntext3"/>
        <w:numPr>
          <w:ilvl w:val="1"/>
          <w:numId w:val="11"/>
        </w:numPr>
        <w:spacing w:after="60"/>
        <w:ind w:left="709" w:hanging="709"/>
        <w:jc w:val="both"/>
        <w:rPr>
          <w:rFonts w:cs="Arial"/>
          <w:i/>
          <w:sz w:val="22"/>
          <w:szCs w:val="22"/>
        </w:rPr>
      </w:pPr>
      <w:r>
        <w:rPr>
          <w:rFonts w:cs="Arial"/>
          <w:sz w:val="22"/>
          <w:szCs w:val="22"/>
        </w:rPr>
        <w:t>Objednatel tímto potvrzuje, že smlouva je uzavřena na základě Pravidel Rady města Loun č. P</w:t>
      </w:r>
      <w:r w:rsidR="00263E4B">
        <w:rPr>
          <w:rFonts w:cs="Arial"/>
          <w:sz w:val="22"/>
          <w:szCs w:val="22"/>
        </w:rPr>
        <w:t>5</w:t>
      </w:r>
      <w:r>
        <w:rPr>
          <w:rFonts w:cs="Arial"/>
          <w:sz w:val="22"/>
          <w:szCs w:val="22"/>
        </w:rPr>
        <w:t>/20</w:t>
      </w:r>
      <w:r w:rsidR="00263E4B">
        <w:rPr>
          <w:rFonts w:cs="Arial"/>
          <w:sz w:val="22"/>
          <w:szCs w:val="22"/>
        </w:rPr>
        <w:t>25</w:t>
      </w:r>
      <w:r>
        <w:rPr>
          <w:rFonts w:cs="Arial"/>
          <w:sz w:val="22"/>
          <w:szCs w:val="22"/>
        </w:rPr>
        <w:t>, v platném znění, o zadávání veřejných zakázek města Loun.</w:t>
      </w:r>
    </w:p>
    <w:p w14:paraId="47A920E0" w14:textId="75959444" w:rsidR="006C4A6E" w:rsidRDefault="00320FC0" w:rsidP="00250A9D">
      <w:pPr>
        <w:pStyle w:val="Zkladntext3"/>
        <w:numPr>
          <w:ilvl w:val="1"/>
          <w:numId w:val="11"/>
        </w:numPr>
        <w:spacing w:after="60"/>
        <w:ind w:left="709" w:hanging="709"/>
        <w:jc w:val="both"/>
        <w:rPr>
          <w:rFonts w:cs="Arial"/>
          <w:sz w:val="22"/>
          <w:szCs w:val="22"/>
        </w:rPr>
      </w:pPr>
      <w:r w:rsidRPr="00B06AF2">
        <w:rPr>
          <w:rFonts w:cs="Arial"/>
          <w:color w:val="000000"/>
          <w:sz w:val="22"/>
          <w:szCs w:val="22"/>
        </w:rPr>
        <w:t>Vzhledem k veřejnoprávnímu charakteru objednatele souhlasí zhotovitel se zveřejněním obsahu smluvního ujednání této smlouvy dle zákona č. 106/1999 Sb., o</w:t>
      </w:r>
      <w:r w:rsidR="00B06AF2" w:rsidRPr="00B06AF2">
        <w:rPr>
          <w:rFonts w:cs="Arial"/>
          <w:color w:val="000000"/>
          <w:sz w:val="22"/>
          <w:szCs w:val="22"/>
        </w:rPr>
        <w:t> </w:t>
      </w:r>
      <w:r w:rsidRPr="00B06AF2">
        <w:rPr>
          <w:rFonts w:cs="Arial"/>
          <w:color w:val="000000"/>
          <w:sz w:val="22"/>
          <w:szCs w:val="22"/>
        </w:rPr>
        <w:t>svobodném přístupu k informacím, ve znění pozdějších předpisů a zákona č. 11</w:t>
      </w:r>
      <w:r w:rsidR="00EE5B45">
        <w:rPr>
          <w:rFonts w:cs="Arial"/>
          <w:color w:val="000000"/>
          <w:sz w:val="22"/>
          <w:szCs w:val="22"/>
        </w:rPr>
        <w:t>0</w:t>
      </w:r>
      <w:r w:rsidRPr="00B06AF2">
        <w:rPr>
          <w:rFonts w:cs="Arial"/>
          <w:color w:val="000000"/>
          <w:sz w:val="22"/>
          <w:szCs w:val="22"/>
        </w:rPr>
        <w:t>/20</w:t>
      </w:r>
      <w:r w:rsidR="00EE5B45">
        <w:rPr>
          <w:rFonts w:cs="Arial"/>
          <w:color w:val="000000"/>
          <w:sz w:val="22"/>
          <w:szCs w:val="22"/>
        </w:rPr>
        <w:t>19</w:t>
      </w:r>
      <w:r w:rsidRPr="00B06AF2">
        <w:rPr>
          <w:rFonts w:cs="Arial"/>
          <w:color w:val="000000"/>
          <w:sz w:val="22"/>
          <w:szCs w:val="22"/>
        </w:rPr>
        <w:t xml:space="preserve"> Sb., </w:t>
      </w:r>
      <w:r w:rsidR="003462B8" w:rsidRPr="00B06AF2">
        <w:rPr>
          <w:rFonts w:cs="Arial"/>
          <w:color w:val="000000"/>
          <w:sz w:val="22"/>
          <w:szCs w:val="22"/>
        </w:rPr>
        <w:t>o</w:t>
      </w:r>
      <w:r w:rsidR="003462B8">
        <w:rPr>
          <w:rFonts w:cs="Arial"/>
          <w:color w:val="000000"/>
          <w:sz w:val="22"/>
          <w:szCs w:val="22"/>
        </w:rPr>
        <w:t> </w:t>
      </w:r>
      <w:r w:rsidR="00EE5B45">
        <w:rPr>
          <w:rFonts w:cs="Arial"/>
          <w:color w:val="000000"/>
          <w:sz w:val="22"/>
          <w:szCs w:val="22"/>
        </w:rPr>
        <w:t xml:space="preserve">zpracování </w:t>
      </w:r>
      <w:r w:rsidRPr="00B06AF2">
        <w:rPr>
          <w:rFonts w:cs="Arial"/>
          <w:color w:val="000000"/>
          <w:sz w:val="22"/>
          <w:szCs w:val="22"/>
        </w:rPr>
        <w:t xml:space="preserve">osobních údajů, ve znění </w:t>
      </w:r>
      <w:r w:rsidRPr="00B06AF2">
        <w:rPr>
          <w:rFonts w:cs="Arial"/>
          <w:sz w:val="22"/>
          <w:szCs w:val="22"/>
        </w:rPr>
        <w:t xml:space="preserve">pozdějších předpisů. Smluvní strany souhlasně prohlašují, že žádný údaj v této smlouvě není označován za obchodní tajemství. </w:t>
      </w:r>
    </w:p>
    <w:p w14:paraId="3E5EFF13" w14:textId="77777777" w:rsidR="003E2713" w:rsidRPr="00B06AF2" w:rsidRDefault="00DB1E7E" w:rsidP="00250A9D">
      <w:pPr>
        <w:pStyle w:val="Zkladntext3"/>
        <w:numPr>
          <w:ilvl w:val="1"/>
          <w:numId w:val="11"/>
        </w:numPr>
        <w:spacing w:after="60"/>
        <w:ind w:left="709" w:hanging="709"/>
        <w:jc w:val="both"/>
        <w:rPr>
          <w:rFonts w:cs="Arial"/>
          <w:sz w:val="22"/>
          <w:szCs w:val="22"/>
        </w:rPr>
      </w:pPr>
      <w:r>
        <w:rPr>
          <w:rFonts w:cs="Arial"/>
          <w:sz w:val="22"/>
          <w:szCs w:val="22"/>
        </w:rPr>
        <w:t xml:space="preserve">Smluvní strany berou na vědomí, že plnění předmětu této smlouvy představuje po dobu nezbytně nutnou právní titul pro zpracování osobních údajů ve smyslu Nařízení Evropského parlamentu a Rady (EU) č. 2016/679 ze dne 27. dubna 2016 </w:t>
      </w:r>
      <w:r w:rsidR="00D84405">
        <w:rPr>
          <w:rFonts w:cs="Arial"/>
          <w:sz w:val="22"/>
          <w:szCs w:val="22"/>
        </w:rPr>
        <w:t>o ochraně fyzických osob v souvislosti se zpracováním osobních údajů a o volném pohybu těchto údajů a o zrušení směrnice 95/46/ES (obecné nařízení o ochraně osobních údajů)</w:t>
      </w:r>
      <w:r>
        <w:rPr>
          <w:rFonts w:cs="Arial"/>
          <w:sz w:val="22"/>
          <w:szCs w:val="22"/>
        </w:rPr>
        <w:t>.</w:t>
      </w:r>
    </w:p>
    <w:p w14:paraId="5D6C639A" w14:textId="77777777" w:rsidR="00320FC0" w:rsidRDefault="00320FC0" w:rsidP="00250A9D">
      <w:pPr>
        <w:pStyle w:val="Zkladntext3"/>
        <w:numPr>
          <w:ilvl w:val="1"/>
          <w:numId w:val="11"/>
        </w:numPr>
        <w:spacing w:after="60"/>
        <w:ind w:left="709" w:hanging="709"/>
        <w:jc w:val="both"/>
        <w:rPr>
          <w:rFonts w:cs="Arial"/>
          <w:sz w:val="22"/>
          <w:szCs w:val="22"/>
        </w:rPr>
      </w:pPr>
      <w:r>
        <w:rPr>
          <w:rFonts w:cs="Arial"/>
          <w:sz w:val="22"/>
          <w:szCs w:val="22"/>
        </w:rPr>
        <w:t>Smluvní strany berou na vědomí a souhlasí s uveřejněním smlouvy v registru smluv dle zákona č. 340/2015 Sb., o zvláštních podmínkách účinnosti některých smluv, uveřejňování těchto smluv a o registru smluv (zákon o registru smluv) s tím, že budou dodrženy podmínky stanovené § 3 odst. 1 tohoto zákona, bez ohledu na výši ceny, resp. bez ohledu na hodnotu předmětu plnění smlouvy.</w:t>
      </w:r>
    </w:p>
    <w:p w14:paraId="2235F3C6" w14:textId="77777777" w:rsidR="00320FC0" w:rsidRDefault="00320FC0" w:rsidP="00250A9D">
      <w:pPr>
        <w:pStyle w:val="Zkladntext3"/>
        <w:numPr>
          <w:ilvl w:val="1"/>
          <w:numId w:val="11"/>
        </w:numPr>
        <w:spacing w:after="60"/>
        <w:ind w:left="709" w:hanging="709"/>
        <w:jc w:val="both"/>
        <w:rPr>
          <w:rFonts w:cs="Arial"/>
          <w:sz w:val="22"/>
          <w:szCs w:val="22"/>
        </w:rPr>
      </w:pPr>
      <w:r>
        <w:rPr>
          <w:rFonts w:cs="Arial"/>
          <w:sz w:val="22"/>
          <w:szCs w:val="22"/>
        </w:rPr>
        <w:t>Smluvní strany se dohodly, že v případě, že smlouva obsahuje informace týkající se obchodního tajemství dle § 504 občanského zákoníku, tyto informace budou označeny tak, aby nebyly součástí elektronického obrazu textového obsahu smlouvy.</w:t>
      </w:r>
    </w:p>
    <w:p w14:paraId="0AD5AAD4" w14:textId="77777777" w:rsidR="00320FC0" w:rsidRDefault="00320FC0" w:rsidP="00250A9D">
      <w:pPr>
        <w:pStyle w:val="Zkladntext3"/>
        <w:numPr>
          <w:ilvl w:val="1"/>
          <w:numId w:val="11"/>
        </w:numPr>
        <w:spacing w:after="60"/>
        <w:ind w:left="709" w:hanging="709"/>
        <w:jc w:val="both"/>
        <w:rPr>
          <w:rFonts w:cs="Arial"/>
          <w:sz w:val="22"/>
          <w:szCs w:val="22"/>
        </w:rPr>
      </w:pPr>
      <w:r>
        <w:rPr>
          <w:rFonts w:cs="Arial"/>
          <w:sz w:val="22"/>
          <w:szCs w:val="22"/>
        </w:rPr>
        <w:t>Smluvní strany se dohodly, že uveřejnění smlouvy dle zákona č. 340/2015 Sb., zajistí zasláním správci registru smluv objednatel.</w:t>
      </w:r>
    </w:p>
    <w:p w14:paraId="42074DD3" w14:textId="77777777" w:rsidR="00320FC0" w:rsidRDefault="00320FC0" w:rsidP="00250A9D">
      <w:pPr>
        <w:pStyle w:val="Zkladntext3"/>
        <w:numPr>
          <w:ilvl w:val="1"/>
          <w:numId w:val="11"/>
        </w:numPr>
        <w:spacing w:after="60"/>
        <w:ind w:left="709" w:hanging="709"/>
        <w:jc w:val="both"/>
        <w:rPr>
          <w:rFonts w:cs="Arial"/>
          <w:sz w:val="22"/>
          <w:szCs w:val="22"/>
        </w:rPr>
      </w:pPr>
      <w:r>
        <w:rPr>
          <w:rFonts w:cs="Arial"/>
          <w:sz w:val="22"/>
          <w:szCs w:val="22"/>
        </w:rPr>
        <w:t>Ve věcech výslovně neuvedených se tato smlouva řídí příslušnými ustanoveními občanského zákoníku.</w:t>
      </w:r>
      <w:r w:rsidR="006E1669">
        <w:rPr>
          <w:rFonts w:cs="Arial"/>
          <w:sz w:val="22"/>
          <w:szCs w:val="22"/>
        </w:rPr>
        <w:t xml:space="preserve">                                                                                                                                                                   </w:t>
      </w:r>
    </w:p>
    <w:p w14:paraId="2D416415" w14:textId="77777777" w:rsidR="00D71B9A" w:rsidRDefault="00D71B9A" w:rsidP="00250A9D">
      <w:pPr>
        <w:pStyle w:val="Zkladntext3"/>
        <w:numPr>
          <w:ilvl w:val="1"/>
          <w:numId w:val="11"/>
        </w:numPr>
        <w:spacing w:after="60"/>
        <w:ind w:left="709" w:hanging="709"/>
        <w:jc w:val="both"/>
        <w:rPr>
          <w:rFonts w:cs="Arial"/>
          <w:color w:val="000000"/>
          <w:sz w:val="22"/>
          <w:szCs w:val="22"/>
        </w:rPr>
      </w:pPr>
      <w:r>
        <w:rPr>
          <w:rFonts w:cs="Arial"/>
          <w:color w:val="000000"/>
          <w:sz w:val="22"/>
          <w:szCs w:val="22"/>
        </w:rPr>
        <w:t>Obě smluvní strany prohlašují, že tato smlouva byla sepsána na základě jejich pravé a svobodné vůle, nikoliv v tísni nebo za jinak nevýhodných podmínek. Její text si přečetly a s jeho obsahem souhlasí, což stvrzují svými vlastnoručními podpisy.</w:t>
      </w:r>
    </w:p>
    <w:p w14:paraId="40A93798" w14:textId="2D6373FD" w:rsidR="007F49C8" w:rsidRPr="00503D42" w:rsidRDefault="007F49C8" w:rsidP="00250A9D">
      <w:pPr>
        <w:pStyle w:val="Zkladntext2"/>
        <w:widowControl w:val="0"/>
        <w:numPr>
          <w:ilvl w:val="1"/>
          <w:numId w:val="11"/>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0"/>
          <w:tab w:val="left" w:pos="163"/>
          <w:tab w:val="center" w:pos="163"/>
        </w:tabs>
        <w:spacing w:line="288" w:lineRule="auto"/>
        <w:ind w:left="709" w:hanging="709"/>
        <w:jc w:val="both"/>
        <w:rPr>
          <w:rFonts w:cs="Arial"/>
          <w:sz w:val="22"/>
          <w:szCs w:val="22"/>
        </w:rPr>
      </w:pPr>
      <w:r w:rsidRPr="0071394F">
        <w:rPr>
          <w:rFonts w:cs="Arial"/>
          <w:sz w:val="22"/>
          <w:szCs w:val="22"/>
        </w:rPr>
        <w:t xml:space="preserve">Pro případ, kdy bude smlouva vydána v tištěné verzi a opatřena vlastnoručními podpisy smluvních stran bude tato vyhotovena ve čtyřech stejnopisech, které mají platnost originálu a z nichž </w:t>
      </w:r>
      <w:r>
        <w:rPr>
          <w:rFonts w:cs="Arial"/>
          <w:sz w:val="22"/>
          <w:szCs w:val="22"/>
        </w:rPr>
        <w:t xml:space="preserve">každá ze smluvních stran </w:t>
      </w:r>
      <w:r w:rsidRPr="0071394F">
        <w:rPr>
          <w:rFonts w:cs="Arial"/>
          <w:sz w:val="22"/>
          <w:szCs w:val="22"/>
        </w:rPr>
        <w:t xml:space="preserve">obdrží </w:t>
      </w:r>
      <w:r>
        <w:rPr>
          <w:rFonts w:cs="Arial"/>
          <w:sz w:val="22"/>
          <w:szCs w:val="22"/>
        </w:rPr>
        <w:t>po dvou</w:t>
      </w:r>
      <w:r w:rsidRPr="0071394F">
        <w:rPr>
          <w:rFonts w:cs="Arial"/>
          <w:sz w:val="22"/>
          <w:szCs w:val="22"/>
        </w:rPr>
        <w:t xml:space="preserve"> stejnopis</w:t>
      </w:r>
      <w:r>
        <w:rPr>
          <w:rFonts w:cs="Arial"/>
          <w:sz w:val="22"/>
          <w:szCs w:val="22"/>
        </w:rPr>
        <w:t>ech.</w:t>
      </w:r>
      <w:r w:rsidRPr="0071394F">
        <w:rPr>
          <w:rFonts w:cs="Arial"/>
          <w:sz w:val="22"/>
          <w:szCs w:val="22"/>
        </w:rPr>
        <w:t xml:space="preserve"> Pro případ, kdy bude smlouva opatřena elektronickými podpisy a na důkaz svého souhlasu </w:t>
      </w:r>
      <w:r w:rsidR="003462B8" w:rsidRPr="0071394F">
        <w:rPr>
          <w:rFonts w:cs="Arial"/>
          <w:sz w:val="22"/>
          <w:szCs w:val="22"/>
        </w:rPr>
        <w:t>s</w:t>
      </w:r>
      <w:r w:rsidR="003462B8">
        <w:rPr>
          <w:rFonts w:cs="Arial"/>
          <w:sz w:val="22"/>
          <w:szCs w:val="22"/>
        </w:rPr>
        <w:t> </w:t>
      </w:r>
      <w:r w:rsidRPr="0071394F">
        <w:rPr>
          <w:rFonts w:cs="Arial"/>
          <w:sz w:val="22"/>
          <w:szCs w:val="22"/>
        </w:rPr>
        <w:t xml:space="preserve">obsahem smlouvy k němu smluvní strany připojily své uznávané elektronické podpisy dle zákona </w:t>
      </w:r>
      <w:r w:rsidR="009F3194" w:rsidRPr="0071394F">
        <w:rPr>
          <w:rFonts w:cs="Arial"/>
          <w:sz w:val="22"/>
          <w:szCs w:val="22"/>
        </w:rPr>
        <w:t>o</w:t>
      </w:r>
      <w:r w:rsidR="009F3194">
        <w:rPr>
          <w:rFonts w:cs="Arial"/>
          <w:sz w:val="22"/>
          <w:szCs w:val="22"/>
        </w:rPr>
        <w:t> </w:t>
      </w:r>
      <w:r w:rsidRPr="0071394F">
        <w:rPr>
          <w:rFonts w:cs="Arial"/>
          <w:sz w:val="22"/>
          <w:szCs w:val="22"/>
        </w:rPr>
        <w:t xml:space="preserve">službách vytvářejících důvěru, a určily, že tímto způsobem smlouvu uzavřely. Nevztahuje-li se na tuto smlouvu povinnost uveřejnění prostřednictvím registru smluv dle zákona </w:t>
      </w:r>
      <w:r w:rsidR="009F3194" w:rsidRPr="0071394F">
        <w:rPr>
          <w:rFonts w:cs="Arial"/>
          <w:sz w:val="22"/>
          <w:szCs w:val="22"/>
        </w:rPr>
        <w:t>o</w:t>
      </w:r>
      <w:r w:rsidR="009F3194">
        <w:rPr>
          <w:rFonts w:cs="Arial"/>
          <w:sz w:val="22"/>
          <w:szCs w:val="22"/>
        </w:rPr>
        <w:t> </w:t>
      </w:r>
      <w:r w:rsidRPr="0071394F">
        <w:rPr>
          <w:rFonts w:cs="Arial"/>
          <w:sz w:val="22"/>
          <w:szCs w:val="22"/>
        </w:rPr>
        <w:t>registru smluv, nabývá tato smlouva účinnosti dnem podpisu obou smluvních stran</w:t>
      </w:r>
      <w:r w:rsidRPr="00503D42">
        <w:rPr>
          <w:rFonts w:cs="Arial"/>
          <w:sz w:val="22"/>
          <w:szCs w:val="22"/>
        </w:rPr>
        <w:t>.</w:t>
      </w:r>
    </w:p>
    <w:p w14:paraId="285DF274" w14:textId="77777777" w:rsidR="00F33EDD" w:rsidRDefault="00F33EDD" w:rsidP="007F49C8">
      <w:pPr>
        <w:pStyle w:val="Zkladntext3"/>
        <w:spacing w:after="60"/>
        <w:jc w:val="both"/>
        <w:rPr>
          <w:rFonts w:cs="Arial"/>
          <w:color w:val="000000"/>
          <w:sz w:val="22"/>
          <w:szCs w:val="22"/>
        </w:rPr>
      </w:pPr>
    </w:p>
    <w:p w14:paraId="7D9CCEC3" w14:textId="0AF4CFAD" w:rsidR="00F026D1" w:rsidRDefault="00CC5181" w:rsidP="007F49C8">
      <w:pPr>
        <w:pStyle w:val="Zkladntext3"/>
        <w:tabs>
          <w:tab w:val="left" w:pos="5245"/>
        </w:tabs>
        <w:spacing w:after="60"/>
        <w:jc w:val="both"/>
        <w:rPr>
          <w:rFonts w:cs="Arial"/>
          <w:color w:val="000000"/>
          <w:sz w:val="22"/>
          <w:szCs w:val="22"/>
        </w:rPr>
      </w:pPr>
      <w:r>
        <w:rPr>
          <w:rFonts w:cs="Arial"/>
          <w:color w:val="000000"/>
          <w:sz w:val="22"/>
          <w:szCs w:val="22"/>
        </w:rPr>
        <w:t xml:space="preserve">   Z</w:t>
      </w:r>
      <w:r w:rsidR="007F49C8">
        <w:rPr>
          <w:rFonts w:cs="Arial"/>
          <w:color w:val="000000"/>
          <w:sz w:val="22"/>
          <w:szCs w:val="22"/>
        </w:rPr>
        <w:t xml:space="preserve">a zhotovitele                                                    </w:t>
      </w:r>
      <w:r>
        <w:rPr>
          <w:rFonts w:cs="Arial"/>
          <w:color w:val="000000"/>
          <w:sz w:val="22"/>
          <w:szCs w:val="22"/>
        </w:rPr>
        <w:t xml:space="preserve">    Z</w:t>
      </w:r>
      <w:r w:rsidR="007F49C8">
        <w:rPr>
          <w:rFonts w:cs="Arial"/>
          <w:color w:val="000000"/>
          <w:sz w:val="22"/>
          <w:szCs w:val="22"/>
        </w:rPr>
        <w:t xml:space="preserve">a objednatele </w:t>
      </w:r>
    </w:p>
    <w:p w14:paraId="03B51185" w14:textId="77777777" w:rsidR="00F026D1" w:rsidRPr="003462B8" w:rsidRDefault="00D71B9A" w:rsidP="00F026D1">
      <w:pPr>
        <w:pStyle w:val="Zkladntext3"/>
        <w:spacing w:after="60"/>
        <w:jc w:val="both"/>
        <w:rPr>
          <w:rFonts w:cs="Arial"/>
          <w:color w:val="000000"/>
          <w:sz w:val="4"/>
          <w:szCs w:val="22"/>
        </w:rPr>
      </w:pP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p>
    <w:tbl>
      <w:tblPr>
        <w:tblW w:w="9742" w:type="dxa"/>
        <w:tblInd w:w="108" w:type="dxa"/>
        <w:tblLook w:val="04A0" w:firstRow="1" w:lastRow="0" w:firstColumn="1" w:lastColumn="0" w:noHBand="0" w:noVBand="1"/>
      </w:tblPr>
      <w:tblGrid>
        <w:gridCol w:w="4749"/>
        <w:gridCol w:w="4993"/>
      </w:tblGrid>
      <w:tr w:rsidR="00036CB8" w:rsidRPr="00BD6CDA" w14:paraId="335E7582" w14:textId="77777777" w:rsidTr="003E75B0">
        <w:trPr>
          <w:trHeight w:val="442"/>
        </w:trPr>
        <w:tc>
          <w:tcPr>
            <w:tcW w:w="4749" w:type="dxa"/>
            <w:shd w:val="clear" w:color="auto" w:fill="auto"/>
            <w:vAlign w:val="bottom"/>
          </w:tcPr>
          <w:p w14:paraId="546DC666" w14:textId="2ACE5FEA" w:rsidR="00036CB8" w:rsidRPr="00C54910" w:rsidRDefault="00BE35F0" w:rsidP="00B86794">
            <w:pPr>
              <w:pStyle w:val="Zkladntext2"/>
              <w:tabs>
                <w:tab w:val="left" w:pos="0"/>
                <w:tab w:val="left" w:pos="163"/>
                <w:tab w:val="center" w:pos="163"/>
                <w:tab w:val="center" w:pos="1701"/>
                <w:tab w:val="center" w:pos="6804"/>
              </w:tabs>
              <w:spacing w:after="60" w:line="288" w:lineRule="auto"/>
              <w:rPr>
                <w:sz w:val="22"/>
                <w:szCs w:val="22"/>
              </w:rPr>
            </w:pPr>
            <w:r>
              <w:rPr>
                <w:sz w:val="22"/>
                <w:szCs w:val="22"/>
              </w:rPr>
              <w:t>V</w:t>
            </w:r>
            <w:r w:rsidR="003E75B0">
              <w:rPr>
                <w:sz w:val="22"/>
                <w:szCs w:val="22"/>
              </w:rPr>
              <w:t>………………….</w:t>
            </w:r>
          </w:p>
        </w:tc>
        <w:tc>
          <w:tcPr>
            <w:tcW w:w="4993" w:type="dxa"/>
            <w:shd w:val="clear" w:color="auto" w:fill="auto"/>
            <w:vAlign w:val="bottom"/>
          </w:tcPr>
          <w:p w14:paraId="126121E8" w14:textId="1FAE9097" w:rsidR="00036CB8" w:rsidRPr="00C54910" w:rsidRDefault="00036CB8" w:rsidP="00070F5C">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 xml:space="preserve">V </w:t>
            </w:r>
            <w:r w:rsidR="001D0BC7">
              <w:rPr>
                <w:sz w:val="22"/>
                <w:szCs w:val="22"/>
              </w:rPr>
              <w:t>Lounech</w:t>
            </w:r>
            <w:r w:rsidRPr="00C54910">
              <w:rPr>
                <w:sz w:val="22"/>
                <w:szCs w:val="22"/>
              </w:rPr>
              <w:t xml:space="preserve"> </w:t>
            </w:r>
          </w:p>
        </w:tc>
      </w:tr>
      <w:tr w:rsidR="00036CB8" w:rsidRPr="003462B8" w14:paraId="171E356B" w14:textId="77777777" w:rsidTr="00263E4B">
        <w:trPr>
          <w:trHeight w:val="619"/>
        </w:trPr>
        <w:tc>
          <w:tcPr>
            <w:tcW w:w="4749" w:type="dxa"/>
            <w:shd w:val="clear" w:color="auto" w:fill="auto"/>
            <w:vAlign w:val="bottom"/>
          </w:tcPr>
          <w:p w14:paraId="49CEC6DB" w14:textId="77777777" w:rsidR="00B86794" w:rsidRPr="003462B8" w:rsidRDefault="00B86794" w:rsidP="007F49C8">
            <w:pPr>
              <w:pStyle w:val="Zkladntext2"/>
              <w:tabs>
                <w:tab w:val="left" w:pos="0"/>
                <w:tab w:val="left" w:pos="163"/>
                <w:tab w:val="center" w:pos="163"/>
                <w:tab w:val="center" w:pos="1701"/>
                <w:tab w:val="center" w:pos="6804"/>
              </w:tabs>
              <w:spacing w:after="60" w:line="288" w:lineRule="auto"/>
              <w:rPr>
                <w:sz w:val="16"/>
                <w:szCs w:val="22"/>
              </w:rPr>
            </w:pPr>
          </w:p>
        </w:tc>
        <w:tc>
          <w:tcPr>
            <w:tcW w:w="4993" w:type="dxa"/>
            <w:shd w:val="clear" w:color="auto" w:fill="auto"/>
            <w:vAlign w:val="bottom"/>
          </w:tcPr>
          <w:p w14:paraId="1CAF961A" w14:textId="77777777" w:rsidR="00036CB8" w:rsidRPr="003462B8" w:rsidRDefault="00036CB8" w:rsidP="007F49C8">
            <w:pPr>
              <w:pStyle w:val="Zkladntext2"/>
              <w:tabs>
                <w:tab w:val="left" w:pos="0"/>
                <w:tab w:val="left" w:pos="163"/>
                <w:tab w:val="center" w:pos="1701"/>
                <w:tab w:val="center" w:pos="6804"/>
              </w:tabs>
              <w:spacing w:after="60" w:line="288" w:lineRule="auto"/>
              <w:rPr>
                <w:sz w:val="16"/>
                <w:szCs w:val="22"/>
              </w:rPr>
            </w:pPr>
          </w:p>
        </w:tc>
      </w:tr>
      <w:tr w:rsidR="00036CB8" w:rsidRPr="00BD6CDA" w14:paraId="2D6AF291" w14:textId="77777777" w:rsidTr="003E75B0">
        <w:trPr>
          <w:trHeight w:val="218"/>
        </w:trPr>
        <w:tc>
          <w:tcPr>
            <w:tcW w:w="4749" w:type="dxa"/>
            <w:shd w:val="clear" w:color="auto" w:fill="auto"/>
            <w:vAlign w:val="center"/>
          </w:tcPr>
          <w:p w14:paraId="65A5A941" w14:textId="77777777" w:rsidR="00603888" w:rsidRDefault="00603888" w:rsidP="00070F5C">
            <w:pPr>
              <w:pStyle w:val="Zkladntext2"/>
              <w:tabs>
                <w:tab w:val="left" w:pos="0"/>
                <w:tab w:val="left" w:pos="163"/>
                <w:tab w:val="center" w:pos="163"/>
                <w:tab w:val="center" w:pos="1701"/>
                <w:tab w:val="center" w:pos="6804"/>
              </w:tabs>
              <w:spacing w:after="60" w:line="288" w:lineRule="auto"/>
              <w:rPr>
                <w:sz w:val="22"/>
                <w:szCs w:val="22"/>
              </w:rPr>
            </w:pPr>
          </w:p>
          <w:p w14:paraId="7CF418C4" w14:textId="332DB1CD" w:rsidR="00B86794" w:rsidRPr="000F5DD8" w:rsidRDefault="003E75B0" w:rsidP="00070F5C">
            <w:pPr>
              <w:pStyle w:val="Zkladntext2"/>
              <w:tabs>
                <w:tab w:val="left" w:pos="0"/>
                <w:tab w:val="left" w:pos="163"/>
                <w:tab w:val="center" w:pos="163"/>
                <w:tab w:val="center" w:pos="1701"/>
                <w:tab w:val="center" w:pos="6804"/>
              </w:tabs>
              <w:spacing w:after="60" w:line="288" w:lineRule="auto"/>
              <w:rPr>
                <w:b/>
                <w:bCs/>
                <w:sz w:val="22"/>
                <w:szCs w:val="22"/>
              </w:rPr>
            </w:pPr>
            <w:r>
              <w:rPr>
                <w:b/>
                <w:bCs/>
                <w:sz w:val="22"/>
                <w:szCs w:val="22"/>
              </w:rPr>
              <w:t>…………………………..</w:t>
            </w:r>
          </w:p>
          <w:p w14:paraId="6F273AA2" w14:textId="77777777" w:rsidR="00B86794" w:rsidRDefault="00B86794" w:rsidP="005820EE">
            <w:pPr>
              <w:pStyle w:val="Zkladntext2"/>
              <w:tabs>
                <w:tab w:val="left" w:pos="0"/>
                <w:tab w:val="left" w:pos="163"/>
                <w:tab w:val="center" w:pos="163"/>
                <w:tab w:val="center" w:pos="1701"/>
                <w:tab w:val="center" w:pos="6804"/>
              </w:tabs>
              <w:rPr>
                <w:sz w:val="22"/>
                <w:szCs w:val="22"/>
              </w:rPr>
            </w:pPr>
            <w:r>
              <w:rPr>
                <w:sz w:val="22"/>
                <w:szCs w:val="22"/>
              </w:rPr>
              <w:t xml:space="preserve">            </w:t>
            </w:r>
          </w:p>
          <w:p w14:paraId="7E6C8650" w14:textId="77777777" w:rsidR="000F5DD8" w:rsidRPr="000F5DD8" w:rsidRDefault="000F5DD8" w:rsidP="000F5DD8"/>
          <w:p w14:paraId="0654B096" w14:textId="77777777" w:rsidR="000F5DD8" w:rsidRDefault="000F5DD8" w:rsidP="000F5DD8">
            <w:pPr>
              <w:rPr>
                <w:rFonts w:ascii="Arial" w:hAnsi="Arial"/>
                <w:sz w:val="22"/>
                <w:szCs w:val="22"/>
              </w:rPr>
            </w:pPr>
          </w:p>
          <w:p w14:paraId="7808DC8F" w14:textId="2469B515" w:rsidR="000F5DD8" w:rsidRPr="000F5DD8" w:rsidRDefault="000F5DD8" w:rsidP="000F5DD8"/>
        </w:tc>
        <w:tc>
          <w:tcPr>
            <w:tcW w:w="4993" w:type="dxa"/>
            <w:shd w:val="clear" w:color="auto" w:fill="auto"/>
            <w:vAlign w:val="center"/>
          </w:tcPr>
          <w:p w14:paraId="070243E7" w14:textId="77777777" w:rsidR="00B86794"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p>
          <w:p w14:paraId="7CF3A265" w14:textId="77777777" w:rsidR="00B86794"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r>
              <w:rPr>
                <w:rFonts w:cs="Arial"/>
                <w:sz w:val="22"/>
                <w:szCs w:val="22"/>
              </w:rPr>
              <w:t>……………………………………..</w:t>
            </w:r>
          </w:p>
          <w:p w14:paraId="29AA06B6" w14:textId="77777777" w:rsidR="00B86794" w:rsidRPr="00B86794" w:rsidRDefault="00B86794" w:rsidP="007559B8">
            <w:pPr>
              <w:pStyle w:val="Zkladntext2"/>
              <w:tabs>
                <w:tab w:val="left" w:pos="0"/>
                <w:tab w:val="left" w:pos="163"/>
                <w:tab w:val="center" w:pos="163"/>
                <w:tab w:val="center" w:pos="1701"/>
                <w:tab w:val="center" w:pos="6804"/>
              </w:tabs>
              <w:spacing w:line="288" w:lineRule="auto"/>
              <w:rPr>
                <w:rFonts w:cs="Arial"/>
                <w:b/>
                <w:bCs/>
                <w:sz w:val="22"/>
                <w:szCs w:val="22"/>
              </w:rPr>
            </w:pPr>
            <w:r w:rsidRPr="00B86794">
              <w:rPr>
                <w:rFonts w:cs="Arial"/>
                <w:b/>
                <w:bCs/>
                <w:sz w:val="22"/>
                <w:szCs w:val="22"/>
              </w:rPr>
              <w:t>Město Louny</w:t>
            </w:r>
          </w:p>
          <w:p w14:paraId="7AD03E11" w14:textId="77777777" w:rsidR="00B86794" w:rsidRDefault="00B86794" w:rsidP="007559B8">
            <w:pPr>
              <w:pStyle w:val="Zkladntext2"/>
              <w:tabs>
                <w:tab w:val="left" w:pos="0"/>
                <w:tab w:val="left" w:pos="163"/>
                <w:tab w:val="center" w:pos="163"/>
                <w:tab w:val="center" w:pos="1701"/>
                <w:tab w:val="center" w:pos="6804"/>
              </w:tabs>
              <w:spacing w:line="288" w:lineRule="auto"/>
              <w:rPr>
                <w:rFonts w:cs="Arial"/>
                <w:sz w:val="22"/>
                <w:szCs w:val="22"/>
              </w:rPr>
            </w:pPr>
            <w:bookmarkStart w:id="9" w:name="_Hlk190333024"/>
            <w:r>
              <w:rPr>
                <w:rFonts w:cs="Arial"/>
                <w:sz w:val="22"/>
                <w:szCs w:val="22"/>
              </w:rPr>
              <w:t>Mgr. et Bc. Milan Rychtařík</w:t>
            </w:r>
          </w:p>
          <w:p w14:paraId="21EA1D18" w14:textId="77777777" w:rsidR="00036CB8" w:rsidRPr="00C54910" w:rsidRDefault="00B86794" w:rsidP="003462B8">
            <w:pPr>
              <w:pStyle w:val="Zkladntext2"/>
              <w:tabs>
                <w:tab w:val="left" w:pos="0"/>
                <w:tab w:val="left" w:pos="163"/>
                <w:tab w:val="center" w:pos="163"/>
                <w:tab w:val="center" w:pos="1701"/>
                <w:tab w:val="center" w:pos="6804"/>
              </w:tabs>
              <w:spacing w:line="288" w:lineRule="auto"/>
              <w:rPr>
                <w:sz w:val="22"/>
                <w:szCs w:val="22"/>
              </w:rPr>
            </w:pPr>
            <w:r>
              <w:rPr>
                <w:rFonts w:cs="Arial"/>
                <w:sz w:val="22"/>
                <w:szCs w:val="22"/>
              </w:rPr>
              <w:t>starosta města</w:t>
            </w:r>
            <w:bookmarkEnd w:id="9"/>
          </w:p>
        </w:tc>
      </w:tr>
    </w:tbl>
    <w:p w14:paraId="7AE87E23" w14:textId="63D96D95" w:rsidR="00320FC0" w:rsidRDefault="00320FC0" w:rsidP="000F5DD8">
      <w:pPr>
        <w:pStyle w:val="Zkladntext3"/>
        <w:jc w:val="both"/>
      </w:pPr>
    </w:p>
    <w:sectPr w:rsidR="00320FC0" w:rsidSect="00A82BEB">
      <w:footerReference w:type="default" r:id="rId17"/>
      <w:headerReference w:type="first" r:id="rId18"/>
      <w:pgSz w:w="11906" w:h="16838"/>
      <w:pgMar w:top="1134" w:right="1418"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4F70B" w14:textId="77777777" w:rsidR="009F2703" w:rsidRDefault="009F2703">
      <w:r>
        <w:separator/>
      </w:r>
    </w:p>
  </w:endnote>
  <w:endnote w:type="continuationSeparator" w:id="0">
    <w:p w14:paraId="5B9EC4BB" w14:textId="77777777" w:rsidR="009F2703" w:rsidRDefault="009F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CBBCE" w14:textId="7B9D0871" w:rsidR="00D43F63" w:rsidRDefault="000F5DD8" w:rsidP="000F5DD8">
    <w:pPr>
      <w:pStyle w:val="Zpat"/>
      <w:tabs>
        <w:tab w:val="center" w:pos="4606"/>
        <w:tab w:val="left" w:pos="5988"/>
      </w:tabs>
      <w:rPr>
        <w:rFonts w:ascii="Arial" w:hAnsi="Arial" w:cs="Arial"/>
        <w:sz w:val="20"/>
        <w:szCs w:val="20"/>
      </w:rPr>
    </w:pPr>
    <w:r>
      <w:rPr>
        <w:rFonts w:ascii="Arial" w:hAnsi="Arial" w:cs="Arial"/>
        <w:sz w:val="20"/>
        <w:szCs w:val="20"/>
      </w:rPr>
      <w:tab/>
    </w:r>
    <w:r w:rsidR="00D43F63">
      <w:rPr>
        <w:rFonts w:ascii="Arial" w:hAnsi="Arial" w:cs="Arial"/>
        <w:sz w:val="20"/>
        <w:szCs w:val="20"/>
      </w:rPr>
      <w:t xml:space="preserve">Strana </w:t>
    </w:r>
    <w:r w:rsidR="00D43F63">
      <w:rPr>
        <w:rFonts w:ascii="Arial" w:hAnsi="Arial" w:cs="Arial"/>
        <w:sz w:val="20"/>
        <w:szCs w:val="20"/>
      </w:rPr>
      <w:fldChar w:fldCharType="begin"/>
    </w:r>
    <w:r w:rsidR="00D43F63">
      <w:rPr>
        <w:rFonts w:ascii="Arial" w:hAnsi="Arial" w:cs="Arial"/>
        <w:sz w:val="20"/>
        <w:szCs w:val="20"/>
      </w:rPr>
      <w:instrText xml:space="preserve"> PAGE </w:instrText>
    </w:r>
    <w:r w:rsidR="00D43F63">
      <w:rPr>
        <w:rFonts w:ascii="Arial" w:hAnsi="Arial" w:cs="Arial"/>
        <w:sz w:val="20"/>
        <w:szCs w:val="20"/>
      </w:rPr>
      <w:fldChar w:fldCharType="separate"/>
    </w:r>
    <w:r w:rsidR="007D3160">
      <w:rPr>
        <w:rFonts w:ascii="Arial" w:hAnsi="Arial" w:cs="Arial"/>
        <w:noProof/>
        <w:sz w:val="20"/>
        <w:szCs w:val="20"/>
      </w:rPr>
      <w:t>21</w:t>
    </w:r>
    <w:r w:rsidR="00D43F63">
      <w:rPr>
        <w:rFonts w:ascii="Arial" w:hAnsi="Arial" w:cs="Arial"/>
        <w:sz w:val="20"/>
        <w:szCs w:val="20"/>
      </w:rPr>
      <w:fldChar w:fldCharType="end"/>
    </w:r>
    <w:r w:rsidR="00D43F63">
      <w:rPr>
        <w:rFonts w:ascii="Arial" w:hAnsi="Arial" w:cs="Arial"/>
        <w:sz w:val="20"/>
        <w:szCs w:val="20"/>
      </w:rPr>
      <w:t xml:space="preserve"> (celkem </w:t>
    </w:r>
    <w:r w:rsidR="00D43F63">
      <w:rPr>
        <w:rFonts w:ascii="Arial" w:hAnsi="Arial" w:cs="Arial"/>
        <w:sz w:val="20"/>
        <w:szCs w:val="20"/>
      </w:rPr>
      <w:fldChar w:fldCharType="begin"/>
    </w:r>
    <w:r w:rsidR="00D43F63">
      <w:rPr>
        <w:rFonts w:ascii="Arial" w:hAnsi="Arial" w:cs="Arial"/>
        <w:sz w:val="20"/>
        <w:szCs w:val="20"/>
      </w:rPr>
      <w:instrText xml:space="preserve"> NUMPAGES </w:instrText>
    </w:r>
    <w:r w:rsidR="00D43F63">
      <w:rPr>
        <w:rFonts w:ascii="Arial" w:hAnsi="Arial" w:cs="Arial"/>
        <w:sz w:val="20"/>
        <w:szCs w:val="20"/>
      </w:rPr>
      <w:fldChar w:fldCharType="separate"/>
    </w:r>
    <w:r w:rsidR="007D3160">
      <w:rPr>
        <w:rFonts w:ascii="Arial" w:hAnsi="Arial" w:cs="Arial"/>
        <w:noProof/>
        <w:sz w:val="20"/>
        <w:szCs w:val="20"/>
      </w:rPr>
      <w:t>21</w:t>
    </w:r>
    <w:r w:rsidR="00D43F63">
      <w:rPr>
        <w:rFonts w:ascii="Arial" w:hAnsi="Arial" w:cs="Arial"/>
        <w:sz w:val="20"/>
        <w:szCs w:val="20"/>
      </w:rPr>
      <w:fldChar w:fldCharType="end"/>
    </w:r>
    <w:r w:rsidR="00D43F63">
      <w:rPr>
        <w:rFonts w:ascii="Arial" w:hAnsi="Arial" w:cs="Arial"/>
        <w:sz w:val="20"/>
        <w:szCs w:val="20"/>
      </w:rPr>
      <w:t>)</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CF8C0" w14:textId="77777777" w:rsidR="009F2703" w:rsidRDefault="009F2703">
      <w:r>
        <w:separator/>
      </w:r>
    </w:p>
  </w:footnote>
  <w:footnote w:type="continuationSeparator" w:id="0">
    <w:p w14:paraId="7E06D08E" w14:textId="77777777" w:rsidR="009F2703" w:rsidRDefault="009F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1EFA" w14:textId="364203FC" w:rsidR="00D43F63" w:rsidRDefault="00D43F63">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ECC"/>
    <w:multiLevelType w:val="multilevel"/>
    <w:tmpl w:val="62082660"/>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b w:val="0"/>
        <w:bCs w:val="0"/>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 w15:restartNumberingAfterBreak="0">
    <w:nsid w:val="0C18273D"/>
    <w:multiLevelType w:val="hybridMultilevel"/>
    <w:tmpl w:val="4C34D226"/>
    <w:lvl w:ilvl="0" w:tplc="AE50DAB8">
      <w:start w:val="1"/>
      <w:numFmt w:val="lowerLetter"/>
      <w:lvlText w:val="%1)"/>
      <w:lvlJc w:val="left"/>
      <w:pPr>
        <w:ind w:left="1110" w:hanging="405"/>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10EA0257"/>
    <w:multiLevelType w:val="hybridMultilevel"/>
    <w:tmpl w:val="B94E9468"/>
    <w:lvl w:ilvl="0" w:tplc="B2D4061C">
      <w:start w:val="1"/>
      <w:numFmt w:val="bullet"/>
      <w:lvlText w:val=""/>
      <w:lvlJc w:val="left"/>
      <w:pPr>
        <w:tabs>
          <w:tab w:val="num" w:pos="1440"/>
        </w:tabs>
        <w:ind w:left="1440" w:hanging="360"/>
      </w:pPr>
      <w:rPr>
        <w:rFonts w:ascii="Symbol" w:hAnsi="Symbol" w:hint="default"/>
        <w:color w:val="000000"/>
      </w:rPr>
    </w:lvl>
    <w:lvl w:ilvl="1" w:tplc="006EDF92">
      <w:start w:val="1"/>
      <w:numFmt w:val="bullet"/>
      <w:lvlText w:val=""/>
      <w:lvlJc w:val="left"/>
      <w:pPr>
        <w:tabs>
          <w:tab w:val="num" w:pos="2160"/>
        </w:tabs>
        <w:ind w:left="2160" w:hanging="360"/>
      </w:pPr>
      <w:rPr>
        <w:rFonts w:ascii="Symbol" w:hAnsi="Symbol" w:hint="default"/>
        <w:color w:val="000000"/>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8B2847"/>
    <w:multiLevelType w:val="multilevel"/>
    <w:tmpl w:val="BAD04E7A"/>
    <w:lvl w:ilvl="0">
      <w:start w:val="16"/>
      <w:numFmt w:val="decimal"/>
      <w:lvlText w:val="%1.1"/>
      <w:lvlJc w:val="left"/>
      <w:pPr>
        <w:ind w:left="357" w:hanging="357"/>
      </w:pPr>
      <w:rPr>
        <w:rFonts w:hint="default"/>
      </w:rPr>
    </w:lvl>
    <w:lvl w:ilvl="1">
      <w:start w:val="1"/>
      <w:numFmt w:val="decimal"/>
      <w:lvlText w:val="16.%2."/>
      <w:lvlJc w:val="left"/>
      <w:pPr>
        <w:ind w:left="357" w:hanging="357"/>
      </w:pPr>
      <w:rPr>
        <w:rFonts w:hint="default"/>
        <w:sz w:val="22"/>
        <w:szCs w:val="22"/>
      </w:rPr>
    </w:lvl>
    <w:lvl w:ilvl="2">
      <w:start w:val="1"/>
      <w:numFmt w:val="decimal"/>
      <w:lvlText w:val="%1.%2%3.1"/>
      <w:lvlJc w:val="left"/>
      <w:pPr>
        <w:ind w:left="357" w:hanging="357"/>
      </w:pPr>
      <w:rPr>
        <w:rFonts w:hint="default"/>
      </w:rPr>
    </w:lvl>
    <w:lvl w:ilvl="3">
      <w:start w:val="1"/>
      <w:numFmt w:val="decimal"/>
      <w:lvlText w:val="%1.%2%3.%4.1"/>
      <w:lvlJc w:val="left"/>
      <w:pPr>
        <w:ind w:left="357" w:hanging="357"/>
      </w:pPr>
      <w:rPr>
        <w:rFonts w:hint="default"/>
      </w:rPr>
    </w:lvl>
    <w:lvl w:ilvl="4">
      <w:start w:val="1"/>
      <w:numFmt w:val="decimal"/>
      <w:lvlText w:val="%1.%2%3.%4.%5.1"/>
      <w:lvlJc w:val="left"/>
      <w:pPr>
        <w:ind w:left="357" w:hanging="357"/>
      </w:pPr>
      <w:rPr>
        <w:rFonts w:hint="default"/>
      </w:rPr>
    </w:lvl>
    <w:lvl w:ilvl="5">
      <w:start w:val="1"/>
      <w:numFmt w:val="decimal"/>
      <w:lvlText w:val="%1.%2%3.%4.%5.%6.1"/>
      <w:lvlJc w:val="left"/>
      <w:pPr>
        <w:ind w:left="357" w:hanging="357"/>
      </w:pPr>
      <w:rPr>
        <w:rFonts w:hint="default"/>
      </w:rPr>
    </w:lvl>
    <w:lvl w:ilvl="6">
      <w:start w:val="1"/>
      <w:numFmt w:val="decimal"/>
      <w:lvlText w:val="%1.%2%3.%4.%5.%6.%7.1"/>
      <w:lvlJc w:val="left"/>
      <w:pPr>
        <w:ind w:left="357" w:hanging="357"/>
      </w:pPr>
      <w:rPr>
        <w:rFonts w:hint="default"/>
      </w:rPr>
    </w:lvl>
    <w:lvl w:ilvl="7">
      <w:start w:val="1"/>
      <w:numFmt w:val="decimal"/>
      <w:lvlText w:val="%1.%2%3.%4.%5.%6.%7.%8.1"/>
      <w:lvlJc w:val="left"/>
      <w:pPr>
        <w:ind w:left="357" w:hanging="357"/>
      </w:pPr>
      <w:rPr>
        <w:rFonts w:hint="default"/>
      </w:rPr>
    </w:lvl>
    <w:lvl w:ilvl="8">
      <w:start w:val="1"/>
      <w:numFmt w:val="decimal"/>
      <w:lvlText w:val="%1.%2%3.%4.%5.%6.%7.%8.%9.1"/>
      <w:lvlJc w:val="left"/>
      <w:pPr>
        <w:ind w:left="357" w:hanging="357"/>
      </w:pPr>
      <w:rPr>
        <w:rFonts w:hint="default"/>
      </w:rPr>
    </w:lvl>
  </w:abstractNum>
  <w:abstractNum w:abstractNumId="4" w15:restartNumberingAfterBreak="0">
    <w:nsid w:val="14C219EA"/>
    <w:multiLevelType w:val="multilevel"/>
    <w:tmpl w:val="2B5CF7BA"/>
    <w:lvl w:ilvl="0">
      <w:start w:val="15"/>
      <w:numFmt w:val="decimal"/>
      <w:lvlText w:val="%1"/>
      <w:lvlJc w:val="left"/>
      <w:pPr>
        <w:tabs>
          <w:tab w:val="num" w:pos="420"/>
        </w:tabs>
        <w:ind w:left="420" w:hanging="420"/>
      </w:pPr>
      <w:rPr>
        <w:rFonts w:hint="default"/>
      </w:rPr>
    </w:lvl>
    <w:lvl w:ilvl="1">
      <w:start w:val="5"/>
      <w:numFmt w:val="decimal"/>
      <w:lvlText w:val="15.%2."/>
      <w:lvlJc w:val="left"/>
      <w:pPr>
        <w:tabs>
          <w:tab w:val="num" w:pos="421"/>
        </w:tabs>
        <w:ind w:left="421"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5" w15:restartNumberingAfterBreak="0">
    <w:nsid w:val="153410C2"/>
    <w:multiLevelType w:val="hybridMultilevel"/>
    <w:tmpl w:val="5AC46498"/>
    <w:lvl w:ilvl="0" w:tplc="D5D26F7C">
      <w:start w:val="8"/>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66563EE"/>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17135740"/>
    <w:multiLevelType w:val="multilevel"/>
    <w:tmpl w:val="BB5A23CC"/>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8" w15:restartNumberingAfterBreak="0">
    <w:nsid w:val="18DF55D7"/>
    <w:multiLevelType w:val="hybridMultilevel"/>
    <w:tmpl w:val="6C6E12BA"/>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2161" w:hanging="360"/>
      </w:pPr>
      <w:rPr>
        <w:rFonts w:ascii="Courier New" w:hAnsi="Courier New" w:cs="Courier New" w:hint="default"/>
      </w:rPr>
    </w:lvl>
    <w:lvl w:ilvl="2" w:tplc="04050005" w:tentative="1">
      <w:start w:val="1"/>
      <w:numFmt w:val="bullet"/>
      <w:lvlText w:val=""/>
      <w:lvlJc w:val="left"/>
      <w:pPr>
        <w:ind w:left="2881" w:hanging="360"/>
      </w:pPr>
      <w:rPr>
        <w:rFonts w:ascii="Wingdings" w:hAnsi="Wingdings" w:hint="default"/>
      </w:rPr>
    </w:lvl>
    <w:lvl w:ilvl="3" w:tplc="04050001" w:tentative="1">
      <w:start w:val="1"/>
      <w:numFmt w:val="bullet"/>
      <w:lvlText w:val=""/>
      <w:lvlJc w:val="left"/>
      <w:pPr>
        <w:ind w:left="3601" w:hanging="360"/>
      </w:pPr>
      <w:rPr>
        <w:rFonts w:ascii="Symbol" w:hAnsi="Symbol" w:hint="default"/>
      </w:rPr>
    </w:lvl>
    <w:lvl w:ilvl="4" w:tplc="04050003" w:tentative="1">
      <w:start w:val="1"/>
      <w:numFmt w:val="bullet"/>
      <w:lvlText w:val="o"/>
      <w:lvlJc w:val="left"/>
      <w:pPr>
        <w:ind w:left="4321" w:hanging="360"/>
      </w:pPr>
      <w:rPr>
        <w:rFonts w:ascii="Courier New" w:hAnsi="Courier New" w:cs="Courier New" w:hint="default"/>
      </w:rPr>
    </w:lvl>
    <w:lvl w:ilvl="5" w:tplc="04050005" w:tentative="1">
      <w:start w:val="1"/>
      <w:numFmt w:val="bullet"/>
      <w:lvlText w:val=""/>
      <w:lvlJc w:val="left"/>
      <w:pPr>
        <w:ind w:left="5041" w:hanging="360"/>
      </w:pPr>
      <w:rPr>
        <w:rFonts w:ascii="Wingdings" w:hAnsi="Wingdings" w:hint="default"/>
      </w:rPr>
    </w:lvl>
    <w:lvl w:ilvl="6" w:tplc="04050001" w:tentative="1">
      <w:start w:val="1"/>
      <w:numFmt w:val="bullet"/>
      <w:lvlText w:val=""/>
      <w:lvlJc w:val="left"/>
      <w:pPr>
        <w:ind w:left="5761" w:hanging="360"/>
      </w:pPr>
      <w:rPr>
        <w:rFonts w:ascii="Symbol" w:hAnsi="Symbol" w:hint="default"/>
      </w:rPr>
    </w:lvl>
    <w:lvl w:ilvl="7" w:tplc="04050003" w:tentative="1">
      <w:start w:val="1"/>
      <w:numFmt w:val="bullet"/>
      <w:lvlText w:val="o"/>
      <w:lvlJc w:val="left"/>
      <w:pPr>
        <w:ind w:left="6481" w:hanging="360"/>
      </w:pPr>
      <w:rPr>
        <w:rFonts w:ascii="Courier New" w:hAnsi="Courier New" w:cs="Courier New" w:hint="default"/>
      </w:rPr>
    </w:lvl>
    <w:lvl w:ilvl="8" w:tplc="04050005" w:tentative="1">
      <w:start w:val="1"/>
      <w:numFmt w:val="bullet"/>
      <w:lvlText w:val=""/>
      <w:lvlJc w:val="left"/>
      <w:pPr>
        <w:ind w:left="7201" w:hanging="360"/>
      </w:pPr>
      <w:rPr>
        <w:rFonts w:ascii="Wingdings" w:hAnsi="Wingdings" w:hint="default"/>
      </w:rPr>
    </w:lvl>
  </w:abstractNum>
  <w:abstractNum w:abstractNumId="9" w15:restartNumberingAfterBreak="0">
    <w:nsid w:val="25D21DF6"/>
    <w:multiLevelType w:val="multilevel"/>
    <w:tmpl w:val="30E8B24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D92DFF"/>
    <w:multiLevelType w:val="multilevel"/>
    <w:tmpl w:val="597A2B24"/>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9769AA"/>
    <w:multiLevelType w:val="multilevel"/>
    <w:tmpl w:val="D0586C1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bCs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9845766"/>
    <w:multiLevelType w:val="multilevel"/>
    <w:tmpl w:val="39DE5F90"/>
    <w:lvl w:ilvl="0">
      <w:start w:val="6"/>
      <w:numFmt w:val="decimal"/>
      <w:lvlText w:val="%1."/>
      <w:lvlJc w:val="left"/>
      <w:pPr>
        <w:ind w:left="540" w:hanging="540"/>
      </w:pPr>
      <w:rPr>
        <w:rFonts w:hint="default"/>
      </w:rPr>
    </w:lvl>
    <w:lvl w:ilvl="1">
      <w:start w:val="2"/>
      <w:numFmt w:val="decimal"/>
      <w:lvlText w:val="%1.%2."/>
      <w:lvlJc w:val="left"/>
      <w:pPr>
        <w:ind w:left="1081" w:hanging="72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4688" w:hanging="1800"/>
      </w:pPr>
      <w:rPr>
        <w:rFonts w:hint="default"/>
      </w:rPr>
    </w:lvl>
  </w:abstractNum>
  <w:abstractNum w:abstractNumId="13" w15:restartNumberingAfterBreak="0">
    <w:nsid w:val="29ED2A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FA1F88"/>
    <w:multiLevelType w:val="multilevel"/>
    <w:tmpl w:val="C088D6F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C0140"/>
    <w:multiLevelType w:val="multilevel"/>
    <w:tmpl w:val="0405001D"/>
    <w:styleLink w:val="Styl1"/>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D51F01"/>
    <w:multiLevelType w:val="multilevel"/>
    <w:tmpl w:val="F73A374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343614"/>
    <w:multiLevelType w:val="hybridMultilevel"/>
    <w:tmpl w:val="593A60B6"/>
    <w:lvl w:ilvl="0" w:tplc="AF46AAF8">
      <w:start w:val="6"/>
      <w:numFmt w:val="decimal"/>
      <w:lvlText w:val="15.%1."/>
      <w:lvlJc w:val="left"/>
      <w:pPr>
        <w:ind w:left="106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1368D5"/>
    <w:multiLevelType w:val="multilevel"/>
    <w:tmpl w:val="094C12EA"/>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6"/>
        </w:tabs>
        <w:ind w:left="436" w:hanging="435"/>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19" w15:restartNumberingAfterBreak="0">
    <w:nsid w:val="4F19416A"/>
    <w:multiLevelType w:val="multilevel"/>
    <w:tmpl w:val="7F4C1A84"/>
    <w:lvl w:ilvl="0">
      <w:start w:val="10"/>
      <w:numFmt w:val="decimal"/>
      <w:lvlText w:val="%1"/>
      <w:lvlJc w:val="left"/>
      <w:pPr>
        <w:ind w:left="420" w:hanging="420"/>
      </w:pPr>
      <w:rPr>
        <w:rFonts w:hint="default"/>
      </w:rPr>
    </w:lvl>
    <w:lvl w:ilvl="1">
      <w:start w:val="3"/>
      <w:numFmt w:val="decimal"/>
      <w:lvlText w:val="%1.%2"/>
      <w:lvlJc w:val="left"/>
      <w:pPr>
        <w:ind w:left="856" w:hanging="420"/>
      </w:pPr>
      <w:rPr>
        <w:rFonts w:hint="default"/>
      </w:rPr>
    </w:lvl>
    <w:lvl w:ilvl="2">
      <w:start w:val="1"/>
      <w:numFmt w:val="decimal"/>
      <w:lvlText w:val="%1.%2.%3"/>
      <w:lvlJc w:val="left"/>
      <w:pPr>
        <w:ind w:left="1592" w:hanging="720"/>
      </w:pPr>
      <w:rPr>
        <w:rFonts w:hint="default"/>
      </w:rPr>
    </w:lvl>
    <w:lvl w:ilvl="3">
      <w:start w:val="1"/>
      <w:numFmt w:val="decimal"/>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0" w15:restartNumberingAfterBreak="0">
    <w:nsid w:val="50D962C9"/>
    <w:multiLevelType w:val="multilevel"/>
    <w:tmpl w:val="D4BCC21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1" w15:restartNumberingAfterBreak="0">
    <w:nsid w:val="5196404A"/>
    <w:multiLevelType w:val="hybridMultilevel"/>
    <w:tmpl w:val="9872C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B0E78A9"/>
    <w:multiLevelType w:val="multilevel"/>
    <w:tmpl w:val="24B24D7E"/>
    <w:lvl w:ilvl="0">
      <w:start w:val="18"/>
      <w:numFmt w:val="decimal"/>
      <w:lvlText w:val="%1."/>
      <w:lvlJc w:val="left"/>
      <w:pPr>
        <w:ind w:left="360" w:hanging="360"/>
      </w:pPr>
      <w:rPr>
        <w:rFonts w:hint="default"/>
      </w:rPr>
    </w:lvl>
    <w:lvl w:ilvl="1">
      <w:start w:val="1"/>
      <w:numFmt w:val="decimal"/>
      <w:lvlText w:val="19.%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2A644F"/>
    <w:multiLevelType w:val="multilevel"/>
    <w:tmpl w:val="B7BC5A08"/>
    <w:lvl w:ilvl="0">
      <w:start w:val="15"/>
      <w:numFmt w:val="decimal"/>
      <w:lvlText w:val="%1"/>
      <w:lvlJc w:val="left"/>
      <w:pPr>
        <w:tabs>
          <w:tab w:val="num" w:pos="420"/>
        </w:tabs>
        <w:ind w:left="420" w:hanging="420"/>
      </w:pPr>
      <w:rPr>
        <w:rFonts w:hint="default"/>
      </w:rPr>
    </w:lvl>
    <w:lvl w:ilvl="1">
      <w:start w:val="1"/>
      <w:numFmt w:val="decimal"/>
      <w:lvlText w:val="15.%2."/>
      <w:lvlJc w:val="left"/>
      <w:pPr>
        <w:tabs>
          <w:tab w:val="num" w:pos="421"/>
        </w:tabs>
        <w:ind w:left="421" w:hanging="420"/>
      </w:pPr>
      <w:rPr>
        <w:rFonts w:hint="default"/>
        <w:color w:val="auto"/>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4" w15:restartNumberingAfterBreak="0">
    <w:nsid w:val="5E203DD2"/>
    <w:multiLevelType w:val="hybridMultilevel"/>
    <w:tmpl w:val="B0FC51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3852CCC"/>
    <w:multiLevelType w:val="multilevel"/>
    <w:tmpl w:val="A33E2E64"/>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41A0A18"/>
    <w:multiLevelType w:val="multilevel"/>
    <w:tmpl w:val="DF5A288C"/>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076806"/>
    <w:multiLevelType w:val="multilevel"/>
    <w:tmpl w:val="D6F2BC2A"/>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B364733"/>
    <w:multiLevelType w:val="hybridMultilevel"/>
    <w:tmpl w:val="5096DC56"/>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9" w15:restartNumberingAfterBreak="0">
    <w:nsid w:val="6D9C4465"/>
    <w:multiLevelType w:val="hybridMultilevel"/>
    <w:tmpl w:val="4192102E"/>
    <w:lvl w:ilvl="0" w:tplc="D5D26F7C">
      <w:start w:val="8"/>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6F5E4916"/>
    <w:multiLevelType w:val="multilevel"/>
    <w:tmpl w:val="0E4E29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9775DE"/>
    <w:multiLevelType w:val="multilevel"/>
    <w:tmpl w:val="336C2352"/>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1"/>
        </w:tabs>
        <w:ind w:left="421" w:hanging="42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32" w15:restartNumberingAfterBreak="0">
    <w:nsid w:val="752C66A4"/>
    <w:multiLevelType w:val="multilevel"/>
    <w:tmpl w:val="C35081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1"/>
        </w:tabs>
        <w:ind w:left="721" w:hanging="360"/>
      </w:pPr>
      <w:rPr>
        <w:rFonts w:hint="default"/>
      </w:rPr>
    </w:lvl>
    <w:lvl w:ilvl="2">
      <w:start w:val="1"/>
      <w:numFmt w:val="decimal"/>
      <w:lvlText w:val="%1.%2.%3"/>
      <w:lvlJc w:val="left"/>
      <w:pPr>
        <w:tabs>
          <w:tab w:val="num" w:pos="1442"/>
        </w:tabs>
        <w:ind w:left="1442" w:hanging="720"/>
      </w:pPr>
      <w:rPr>
        <w:rFonts w:hint="default"/>
      </w:rPr>
    </w:lvl>
    <w:lvl w:ilvl="3">
      <w:start w:val="1"/>
      <w:numFmt w:val="decimal"/>
      <w:lvlText w:val="%1.%2.%3.%4"/>
      <w:lvlJc w:val="left"/>
      <w:pPr>
        <w:tabs>
          <w:tab w:val="num" w:pos="1803"/>
        </w:tabs>
        <w:ind w:left="1803" w:hanging="720"/>
      </w:pPr>
      <w:rPr>
        <w:rFonts w:hint="default"/>
      </w:rPr>
    </w:lvl>
    <w:lvl w:ilvl="4">
      <w:start w:val="1"/>
      <w:numFmt w:val="decimal"/>
      <w:lvlText w:val="%1.%2.%3.%4.%5"/>
      <w:lvlJc w:val="left"/>
      <w:pPr>
        <w:tabs>
          <w:tab w:val="num" w:pos="2524"/>
        </w:tabs>
        <w:ind w:left="2524" w:hanging="1080"/>
      </w:pPr>
      <w:rPr>
        <w:rFonts w:hint="default"/>
      </w:rPr>
    </w:lvl>
    <w:lvl w:ilvl="5">
      <w:start w:val="1"/>
      <w:numFmt w:val="decimal"/>
      <w:lvlText w:val="%1.%2.%3.%4.%5.%6"/>
      <w:lvlJc w:val="left"/>
      <w:pPr>
        <w:tabs>
          <w:tab w:val="num" w:pos="2885"/>
        </w:tabs>
        <w:ind w:left="2885" w:hanging="1080"/>
      </w:pPr>
      <w:rPr>
        <w:rFonts w:hint="default"/>
      </w:rPr>
    </w:lvl>
    <w:lvl w:ilvl="6">
      <w:start w:val="1"/>
      <w:numFmt w:val="decimal"/>
      <w:lvlText w:val="%1.%2.%3.%4.%5.%6.%7"/>
      <w:lvlJc w:val="left"/>
      <w:pPr>
        <w:tabs>
          <w:tab w:val="num" w:pos="3606"/>
        </w:tabs>
        <w:ind w:left="3606" w:hanging="1440"/>
      </w:pPr>
      <w:rPr>
        <w:rFonts w:hint="default"/>
      </w:rPr>
    </w:lvl>
    <w:lvl w:ilvl="7">
      <w:start w:val="1"/>
      <w:numFmt w:val="decimal"/>
      <w:lvlText w:val="%1.%2.%3.%4.%5.%6.%7.%8"/>
      <w:lvlJc w:val="left"/>
      <w:pPr>
        <w:tabs>
          <w:tab w:val="num" w:pos="3967"/>
        </w:tabs>
        <w:ind w:left="3967" w:hanging="1440"/>
      </w:pPr>
      <w:rPr>
        <w:rFonts w:hint="default"/>
      </w:rPr>
    </w:lvl>
    <w:lvl w:ilvl="8">
      <w:start w:val="1"/>
      <w:numFmt w:val="decimal"/>
      <w:lvlText w:val="%1.%2.%3.%4.%5.%6.%7.%8.%9"/>
      <w:lvlJc w:val="left"/>
      <w:pPr>
        <w:tabs>
          <w:tab w:val="num" w:pos="4688"/>
        </w:tabs>
        <w:ind w:left="4688" w:hanging="1800"/>
      </w:pPr>
      <w:rPr>
        <w:rFonts w:hint="default"/>
      </w:rPr>
    </w:lvl>
  </w:abstractNum>
  <w:abstractNum w:abstractNumId="33" w15:restartNumberingAfterBreak="0">
    <w:nsid w:val="7F6D4898"/>
    <w:multiLevelType w:val="hybridMultilevel"/>
    <w:tmpl w:val="70B6547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6"/>
  </w:num>
  <w:num w:numId="2">
    <w:abstractNumId w:val="16"/>
  </w:num>
  <w:num w:numId="3">
    <w:abstractNumId w:val="2"/>
  </w:num>
  <w:num w:numId="4">
    <w:abstractNumId w:val="32"/>
  </w:num>
  <w:num w:numId="5">
    <w:abstractNumId w:val="11"/>
  </w:num>
  <w:num w:numId="6">
    <w:abstractNumId w:val="0"/>
  </w:num>
  <w:num w:numId="7">
    <w:abstractNumId w:val="31"/>
  </w:num>
  <w:num w:numId="8">
    <w:abstractNumId w:val="25"/>
  </w:num>
  <w:num w:numId="9">
    <w:abstractNumId w:val="7"/>
  </w:num>
  <w:num w:numId="10">
    <w:abstractNumId w:val="23"/>
  </w:num>
  <w:num w:numId="11">
    <w:abstractNumId w:val="22"/>
  </w:num>
  <w:num w:numId="12">
    <w:abstractNumId w:val="26"/>
  </w:num>
  <w:num w:numId="13">
    <w:abstractNumId w:val="8"/>
  </w:num>
  <w:num w:numId="14">
    <w:abstractNumId w:val="14"/>
  </w:num>
  <w:num w:numId="15">
    <w:abstractNumId w:val="9"/>
  </w:num>
  <w:num w:numId="16">
    <w:abstractNumId w:val="30"/>
  </w:num>
  <w:num w:numId="17">
    <w:abstractNumId w:val="5"/>
  </w:num>
  <w:num w:numId="18">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
  </w:num>
  <w:num w:numId="21">
    <w:abstractNumId w:val="28"/>
  </w:num>
  <w:num w:numId="22">
    <w:abstractNumId w:val="20"/>
  </w:num>
  <w:num w:numId="23">
    <w:abstractNumId w:val="4"/>
  </w:num>
  <w:num w:numId="24">
    <w:abstractNumId w:val="17"/>
  </w:num>
  <w:num w:numId="25">
    <w:abstractNumId w:val="33"/>
  </w:num>
  <w:num w:numId="26">
    <w:abstractNumId w:val="21"/>
  </w:num>
  <w:num w:numId="27">
    <w:abstractNumId w:val="3"/>
  </w:num>
  <w:num w:numId="28">
    <w:abstractNumId w:val="29"/>
  </w:num>
  <w:num w:numId="29">
    <w:abstractNumId w:val="15"/>
  </w:num>
  <w:num w:numId="30">
    <w:abstractNumId w:val="10"/>
  </w:num>
  <w:num w:numId="31">
    <w:abstractNumId w:val="24"/>
  </w:num>
  <w:num w:numId="32">
    <w:abstractNumId w:val="13"/>
  </w:num>
  <w:num w:numId="33">
    <w:abstractNumId w:val="12"/>
  </w:num>
  <w:num w:numId="34">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A2"/>
    <w:rsid w:val="00013560"/>
    <w:rsid w:val="00014195"/>
    <w:rsid w:val="000149EC"/>
    <w:rsid w:val="00016D0C"/>
    <w:rsid w:val="0001761E"/>
    <w:rsid w:val="00017AF8"/>
    <w:rsid w:val="00026769"/>
    <w:rsid w:val="000272EA"/>
    <w:rsid w:val="00031854"/>
    <w:rsid w:val="0003442A"/>
    <w:rsid w:val="00035B75"/>
    <w:rsid w:val="00036CB8"/>
    <w:rsid w:val="00037CF6"/>
    <w:rsid w:val="000408C5"/>
    <w:rsid w:val="00041B4A"/>
    <w:rsid w:val="00047F19"/>
    <w:rsid w:val="00054D20"/>
    <w:rsid w:val="00057432"/>
    <w:rsid w:val="00061EDD"/>
    <w:rsid w:val="000629CF"/>
    <w:rsid w:val="00063C45"/>
    <w:rsid w:val="00063D72"/>
    <w:rsid w:val="00070F5C"/>
    <w:rsid w:val="00071A7E"/>
    <w:rsid w:val="00075780"/>
    <w:rsid w:val="000802D1"/>
    <w:rsid w:val="00081E29"/>
    <w:rsid w:val="00083C2F"/>
    <w:rsid w:val="00085B8B"/>
    <w:rsid w:val="00090520"/>
    <w:rsid w:val="00091E0F"/>
    <w:rsid w:val="00092918"/>
    <w:rsid w:val="00095B01"/>
    <w:rsid w:val="000A06D8"/>
    <w:rsid w:val="000A0CA4"/>
    <w:rsid w:val="000A2038"/>
    <w:rsid w:val="000A20C9"/>
    <w:rsid w:val="000A57F9"/>
    <w:rsid w:val="000B0ED8"/>
    <w:rsid w:val="000B1A7A"/>
    <w:rsid w:val="000B3188"/>
    <w:rsid w:val="000B6EC5"/>
    <w:rsid w:val="000C0D9E"/>
    <w:rsid w:val="000C6853"/>
    <w:rsid w:val="000D27F6"/>
    <w:rsid w:val="000D2DAA"/>
    <w:rsid w:val="000D715B"/>
    <w:rsid w:val="000E1F13"/>
    <w:rsid w:val="000E6486"/>
    <w:rsid w:val="000F5DD8"/>
    <w:rsid w:val="000F65A2"/>
    <w:rsid w:val="00100687"/>
    <w:rsid w:val="00102DBD"/>
    <w:rsid w:val="00102E6B"/>
    <w:rsid w:val="001046FA"/>
    <w:rsid w:val="00107D55"/>
    <w:rsid w:val="00110F2B"/>
    <w:rsid w:val="00111317"/>
    <w:rsid w:val="001143CD"/>
    <w:rsid w:val="00116B23"/>
    <w:rsid w:val="001205DA"/>
    <w:rsid w:val="00121FB3"/>
    <w:rsid w:val="001231AA"/>
    <w:rsid w:val="0012533E"/>
    <w:rsid w:val="0012587F"/>
    <w:rsid w:val="00130261"/>
    <w:rsid w:val="0013336F"/>
    <w:rsid w:val="001351AF"/>
    <w:rsid w:val="0013642B"/>
    <w:rsid w:val="00137C0D"/>
    <w:rsid w:val="001437E7"/>
    <w:rsid w:val="001444C1"/>
    <w:rsid w:val="00146D7E"/>
    <w:rsid w:val="00146FB2"/>
    <w:rsid w:val="001505A5"/>
    <w:rsid w:val="0015077D"/>
    <w:rsid w:val="00152531"/>
    <w:rsid w:val="001536E5"/>
    <w:rsid w:val="001550D9"/>
    <w:rsid w:val="001619A7"/>
    <w:rsid w:val="00170020"/>
    <w:rsid w:val="00175EBC"/>
    <w:rsid w:val="00176475"/>
    <w:rsid w:val="00180C9C"/>
    <w:rsid w:val="0018223E"/>
    <w:rsid w:val="00182D94"/>
    <w:rsid w:val="00190270"/>
    <w:rsid w:val="00190304"/>
    <w:rsid w:val="0019468B"/>
    <w:rsid w:val="001947F0"/>
    <w:rsid w:val="001949FA"/>
    <w:rsid w:val="00195074"/>
    <w:rsid w:val="0019511D"/>
    <w:rsid w:val="00195752"/>
    <w:rsid w:val="001A1ED6"/>
    <w:rsid w:val="001A6067"/>
    <w:rsid w:val="001A64B4"/>
    <w:rsid w:val="001B220F"/>
    <w:rsid w:val="001B4751"/>
    <w:rsid w:val="001B4EE4"/>
    <w:rsid w:val="001B5FF3"/>
    <w:rsid w:val="001C149F"/>
    <w:rsid w:val="001C2623"/>
    <w:rsid w:val="001C3B72"/>
    <w:rsid w:val="001C72E1"/>
    <w:rsid w:val="001D0BC7"/>
    <w:rsid w:val="001D215D"/>
    <w:rsid w:val="001D3EB4"/>
    <w:rsid w:val="001D529B"/>
    <w:rsid w:val="001E1226"/>
    <w:rsid w:val="001E2116"/>
    <w:rsid w:val="001E2E66"/>
    <w:rsid w:val="001F02EE"/>
    <w:rsid w:val="001F1595"/>
    <w:rsid w:val="001F2931"/>
    <w:rsid w:val="001F2971"/>
    <w:rsid w:val="001F2E61"/>
    <w:rsid w:val="001F3CE1"/>
    <w:rsid w:val="001F57D4"/>
    <w:rsid w:val="001F5EE5"/>
    <w:rsid w:val="001F620E"/>
    <w:rsid w:val="00201C15"/>
    <w:rsid w:val="00205A16"/>
    <w:rsid w:val="00211F8B"/>
    <w:rsid w:val="002209F1"/>
    <w:rsid w:val="00237C45"/>
    <w:rsid w:val="00237D3D"/>
    <w:rsid w:val="00241BC8"/>
    <w:rsid w:val="00242103"/>
    <w:rsid w:val="00245064"/>
    <w:rsid w:val="0024715B"/>
    <w:rsid w:val="00247B3D"/>
    <w:rsid w:val="0025014A"/>
    <w:rsid w:val="00250A9D"/>
    <w:rsid w:val="002615B1"/>
    <w:rsid w:val="002629B6"/>
    <w:rsid w:val="00263E4B"/>
    <w:rsid w:val="002659DD"/>
    <w:rsid w:val="002667C4"/>
    <w:rsid w:val="002667FF"/>
    <w:rsid w:val="00266D9D"/>
    <w:rsid w:val="002676BE"/>
    <w:rsid w:val="00270CD1"/>
    <w:rsid w:val="00273ECD"/>
    <w:rsid w:val="0027556C"/>
    <w:rsid w:val="00275F64"/>
    <w:rsid w:val="00291A31"/>
    <w:rsid w:val="00292D61"/>
    <w:rsid w:val="002A094C"/>
    <w:rsid w:val="002A3936"/>
    <w:rsid w:val="002B100C"/>
    <w:rsid w:val="002B343D"/>
    <w:rsid w:val="002B6D99"/>
    <w:rsid w:val="002B73EF"/>
    <w:rsid w:val="002C0D4D"/>
    <w:rsid w:val="002C17D8"/>
    <w:rsid w:val="002C287D"/>
    <w:rsid w:val="002C2FC5"/>
    <w:rsid w:val="002D2073"/>
    <w:rsid w:val="002D2B5C"/>
    <w:rsid w:val="002D4638"/>
    <w:rsid w:val="002D5A96"/>
    <w:rsid w:val="002E0CCD"/>
    <w:rsid w:val="002E2BBD"/>
    <w:rsid w:val="002E494F"/>
    <w:rsid w:val="002E5305"/>
    <w:rsid w:val="002F47EC"/>
    <w:rsid w:val="002F5F25"/>
    <w:rsid w:val="00300484"/>
    <w:rsid w:val="003032B4"/>
    <w:rsid w:val="00304BD4"/>
    <w:rsid w:val="00305314"/>
    <w:rsid w:val="003103C5"/>
    <w:rsid w:val="003105C8"/>
    <w:rsid w:val="00320FC0"/>
    <w:rsid w:val="003218CA"/>
    <w:rsid w:val="00324101"/>
    <w:rsid w:val="0032700C"/>
    <w:rsid w:val="00327DFE"/>
    <w:rsid w:val="00330C9A"/>
    <w:rsid w:val="00331D2E"/>
    <w:rsid w:val="0033223E"/>
    <w:rsid w:val="003326F9"/>
    <w:rsid w:val="00332A3D"/>
    <w:rsid w:val="00336390"/>
    <w:rsid w:val="003410CF"/>
    <w:rsid w:val="00341465"/>
    <w:rsid w:val="0034263E"/>
    <w:rsid w:val="00343802"/>
    <w:rsid w:val="003449E1"/>
    <w:rsid w:val="003462B8"/>
    <w:rsid w:val="003517C9"/>
    <w:rsid w:val="0035291D"/>
    <w:rsid w:val="00355A3B"/>
    <w:rsid w:val="00363713"/>
    <w:rsid w:val="00367299"/>
    <w:rsid w:val="00370ABB"/>
    <w:rsid w:val="00372674"/>
    <w:rsid w:val="00375DB0"/>
    <w:rsid w:val="00381063"/>
    <w:rsid w:val="00383863"/>
    <w:rsid w:val="00386677"/>
    <w:rsid w:val="00387192"/>
    <w:rsid w:val="003871B9"/>
    <w:rsid w:val="00387526"/>
    <w:rsid w:val="00387E58"/>
    <w:rsid w:val="00390ADF"/>
    <w:rsid w:val="0039101C"/>
    <w:rsid w:val="00393410"/>
    <w:rsid w:val="00394CCC"/>
    <w:rsid w:val="003A241E"/>
    <w:rsid w:val="003A44FC"/>
    <w:rsid w:val="003B720F"/>
    <w:rsid w:val="003B7CAD"/>
    <w:rsid w:val="003C12B3"/>
    <w:rsid w:val="003C32AA"/>
    <w:rsid w:val="003C48AB"/>
    <w:rsid w:val="003C5997"/>
    <w:rsid w:val="003C72D0"/>
    <w:rsid w:val="003E2713"/>
    <w:rsid w:val="003E43CB"/>
    <w:rsid w:val="003E4DDF"/>
    <w:rsid w:val="003E75B0"/>
    <w:rsid w:val="003F138F"/>
    <w:rsid w:val="003F18C9"/>
    <w:rsid w:val="003F30B7"/>
    <w:rsid w:val="003F506A"/>
    <w:rsid w:val="003F7690"/>
    <w:rsid w:val="0040227F"/>
    <w:rsid w:val="00404D93"/>
    <w:rsid w:val="00404E3F"/>
    <w:rsid w:val="00405FB2"/>
    <w:rsid w:val="004060BF"/>
    <w:rsid w:val="004079DC"/>
    <w:rsid w:val="004124C8"/>
    <w:rsid w:val="0041390D"/>
    <w:rsid w:val="00413B73"/>
    <w:rsid w:val="00426408"/>
    <w:rsid w:val="004348E4"/>
    <w:rsid w:val="0043686B"/>
    <w:rsid w:val="00447564"/>
    <w:rsid w:val="00451A78"/>
    <w:rsid w:val="0045326F"/>
    <w:rsid w:val="0045460F"/>
    <w:rsid w:val="0045777F"/>
    <w:rsid w:val="00457C29"/>
    <w:rsid w:val="00461AE4"/>
    <w:rsid w:val="004630FF"/>
    <w:rsid w:val="00463960"/>
    <w:rsid w:val="00463CAB"/>
    <w:rsid w:val="00464563"/>
    <w:rsid w:val="00466DF8"/>
    <w:rsid w:val="00466F12"/>
    <w:rsid w:val="00472148"/>
    <w:rsid w:val="00474D21"/>
    <w:rsid w:val="00482018"/>
    <w:rsid w:val="004836DE"/>
    <w:rsid w:val="00484008"/>
    <w:rsid w:val="00485AD0"/>
    <w:rsid w:val="004861CC"/>
    <w:rsid w:val="004919A6"/>
    <w:rsid w:val="004928CA"/>
    <w:rsid w:val="00495B4B"/>
    <w:rsid w:val="004A34DD"/>
    <w:rsid w:val="004B4CA9"/>
    <w:rsid w:val="004B7A51"/>
    <w:rsid w:val="004C76AF"/>
    <w:rsid w:val="004C7EAF"/>
    <w:rsid w:val="004D35D8"/>
    <w:rsid w:val="004D6622"/>
    <w:rsid w:val="004E109C"/>
    <w:rsid w:val="004E178A"/>
    <w:rsid w:val="004E3593"/>
    <w:rsid w:val="004E3D26"/>
    <w:rsid w:val="004E4BAB"/>
    <w:rsid w:val="004E4C7E"/>
    <w:rsid w:val="004F00CC"/>
    <w:rsid w:val="004F086D"/>
    <w:rsid w:val="004F368E"/>
    <w:rsid w:val="004F5A31"/>
    <w:rsid w:val="005022E1"/>
    <w:rsid w:val="0050438E"/>
    <w:rsid w:val="0050662B"/>
    <w:rsid w:val="00507CFF"/>
    <w:rsid w:val="00510ED6"/>
    <w:rsid w:val="00511EE5"/>
    <w:rsid w:val="00514C56"/>
    <w:rsid w:val="00515E93"/>
    <w:rsid w:val="00516136"/>
    <w:rsid w:val="00521254"/>
    <w:rsid w:val="00522B61"/>
    <w:rsid w:val="00522F51"/>
    <w:rsid w:val="0052520D"/>
    <w:rsid w:val="005259F5"/>
    <w:rsid w:val="00526B1E"/>
    <w:rsid w:val="005336FF"/>
    <w:rsid w:val="00536720"/>
    <w:rsid w:val="00537AA7"/>
    <w:rsid w:val="0054046D"/>
    <w:rsid w:val="00540974"/>
    <w:rsid w:val="00543E35"/>
    <w:rsid w:val="00544C49"/>
    <w:rsid w:val="00547563"/>
    <w:rsid w:val="005543E7"/>
    <w:rsid w:val="005627C7"/>
    <w:rsid w:val="00563EA7"/>
    <w:rsid w:val="00567298"/>
    <w:rsid w:val="0056748E"/>
    <w:rsid w:val="005705D4"/>
    <w:rsid w:val="005725C4"/>
    <w:rsid w:val="0058196D"/>
    <w:rsid w:val="005820EE"/>
    <w:rsid w:val="00586CB8"/>
    <w:rsid w:val="00590F18"/>
    <w:rsid w:val="00593667"/>
    <w:rsid w:val="00596AC0"/>
    <w:rsid w:val="00596D55"/>
    <w:rsid w:val="005A7429"/>
    <w:rsid w:val="005B0933"/>
    <w:rsid w:val="005B3DD8"/>
    <w:rsid w:val="005C1DCA"/>
    <w:rsid w:val="005C2AA0"/>
    <w:rsid w:val="005C6676"/>
    <w:rsid w:val="005C6730"/>
    <w:rsid w:val="005D65FB"/>
    <w:rsid w:val="005E0C4B"/>
    <w:rsid w:val="005E0D99"/>
    <w:rsid w:val="005E6BC5"/>
    <w:rsid w:val="005F3416"/>
    <w:rsid w:val="005F3FA7"/>
    <w:rsid w:val="00600889"/>
    <w:rsid w:val="0060321D"/>
    <w:rsid w:val="00603888"/>
    <w:rsid w:val="00606C48"/>
    <w:rsid w:val="00607C17"/>
    <w:rsid w:val="00610223"/>
    <w:rsid w:val="006103A2"/>
    <w:rsid w:val="0061287B"/>
    <w:rsid w:val="006152F6"/>
    <w:rsid w:val="00615A71"/>
    <w:rsid w:val="00627C42"/>
    <w:rsid w:val="00633C53"/>
    <w:rsid w:val="006412ED"/>
    <w:rsid w:val="006422C7"/>
    <w:rsid w:val="00643AE6"/>
    <w:rsid w:val="00644297"/>
    <w:rsid w:val="00644FD5"/>
    <w:rsid w:val="006462E9"/>
    <w:rsid w:val="006465BC"/>
    <w:rsid w:val="0064794E"/>
    <w:rsid w:val="006560AD"/>
    <w:rsid w:val="006615F5"/>
    <w:rsid w:val="00662398"/>
    <w:rsid w:val="00665E3B"/>
    <w:rsid w:val="0066736B"/>
    <w:rsid w:val="0066790A"/>
    <w:rsid w:val="00673EC4"/>
    <w:rsid w:val="00674035"/>
    <w:rsid w:val="00676244"/>
    <w:rsid w:val="006778C6"/>
    <w:rsid w:val="00680024"/>
    <w:rsid w:val="00680F73"/>
    <w:rsid w:val="006851DD"/>
    <w:rsid w:val="006923E2"/>
    <w:rsid w:val="00694CA2"/>
    <w:rsid w:val="00696A63"/>
    <w:rsid w:val="006A0DE5"/>
    <w:rsid w:val="006A4763"/>
    <w:rsid w:val="006A49A9"/>
    <w:rsid w:val="006A4A57"/>
    <w:rsid w:val="006A7899"/>
    <w:rsid w:val="006B57EE"/>
    <w:rsid w:val="006B58A2"/>
    <w:rsid w:val="006C1436"/>
    <w:rsid w:val="006C4A6E"/>
    <w:rsid w:val="006C4E5F"/>
    <w:rsid w:val="006C6CA4"/>
    <w:rsid w:val="006C78DB"/>
    <w:rsid w:val="006D771F"/>
    <w:rsid w:val="006E03CA"/>
    <w:rsid w:val="006E1669"/>
    <w:rsid w:val="006E24B9"/>
    <w:rsid w:val="006F1296"/>
    <w:rsid w:val="006F148B"/>
    <w:rsid w:val="006F587A"/>
    <w:rsid w:val="007009E5"/>
    <w:rsid w:val="007038FB"/>
    <w:rsid w:val="007048C4"/>
    <w:rsid w:val="007053E4"/>
    <w:rsid w:val="00705938"/>
    <w:rsid w:val="00705A7E"/>
    <w:rsid w:val="007071C0"/>
    <w:rsid w:val="00707709"/>
    <w:rsid w:val="00710B91"/>
    <w:rsid w:val="00715900"/>
    <w:rsid w:val="00715984"/>
    <w:rsid w:val="007162C8"/>
    <w:rsid w:val="007209D3"/>
    <w:rsid w:val="007210BE"/>
    <w:rsid w:val="00724315"/>
    <w:rsid w:val="007261FD"/>
    <w:rsid w:val="00730A6A"/>
    <w:rsid w:val="007359D8"/>
    <w:rsid w:val="007434F8"/>
    <w:rsid w:val="00745B10"/>
    <w:rsid w:val="00746386"/>
    <w:rsid w:val="00751673"/>
    <w:rsid w:val="00752068"/>
    <w:rsid w:val="007520E9"/>
    <w:rsid w:val="00754773"/>
    <w:rsid w:val="007559B8"/>
    <w:rsid w:val="00762037"/>
    <w:rsid w:val="00762A82"/>
    <w:rsid w:val="007742AD"/>
    <w:rsid w:val="0077548F"/>
    <w:rsid w:val="007763A9"/>
    <w:rsid w:val="007909E4"/>
    <w:rsid w:val="0079371F"/>
    <w:rsid w:val="00793CF9"/>
    <w:rsid w:val="00793D48"/>
    <w:rsid w:val="00795238"/>
    <w:rsid w:val="007961C6"/>
    <w:rsid w:val="007A04DE"/>
    <w:rsid w:val="007A668C"/>
    <w:rsid w:val="007A752B"/>
    <w:rsid w:val="007B2FFA"/>
    <w:rsid w:val="007B30CC"/>
    <w:rsid w:val="007B387F"/>
    <w:rsid w:val="007B3C81"/>
    <w:rsid w:val="007C327A"/>
    <w:rsid w:val="007C713E"/>
    <w:rsid w:val="007D3160"/>
    <w:rsid w:val="007D3B75"/>
    <w:rsid w:val="007D5679"/>
    <w:rsid w:val="007E3780"/>
    <w:rsid w:val="007E4606"/>
    <w:rsid w:val="007E6DFA"/>
    <w:rsid w:val="007F0D48"/>
    <w:rsid w:val="007F1580"/>
    <w:rsid w:val="007F2ED2"/>
    <w:rsid w:val="007F49C8"/>
    <w:rsid w:val="007F6812"/>
    <w:rsid w:val="00821243"/>
    <w:rsid w:val="00822380"/>
    <w:rsid w:val="0082435C"/>
    <w:rsid w:val="0082469C"/>
    <w:rsid w:val="008335C4"/>
    <w:rsid w:val="00840D9D"/>
    <w:rsid w:val="008426B9"/>
    <w:rsid w:val="00844BBE"/>
    <w:rsid w:val="00855DAF"/>
    <w:rsid w:val="00863CC3"/>
    <w:rsid w:val="00864E9F"/>
    <w:rsid w:val="008658E9"/>
    <w:rsid w:val="00866079"/>
    <w:rsid w:val="00867047"/>
    <w:rsid w:val="008672DE"/>
    <w:rsid w:val="00870E67"/>
    <w:rsid w:val="00870FD1"/>
    <w:rsid w:val="00871F60"/>
    <w:rsid w:val="00872112"/>
    <w:rsid w:val="00875756"/>
    <w:rsid w:val="00876FFF"/>
    <w:rsid w:val="00880D3D"/>
    <w:rsid w:val="008811FE"/>
    <w:rsid w:val="00884A3B"/>
    <w:rsid w:val="00884AD2"/>
    <w:rsid w:val="008902B9"/>
    <w:rsid w:val="00892A6F"/>
    <w:rsid w:val="00893391"/>
    <w:rsid w:val="008967DF"/>
    <w:rsid w:val="008A0E82"/>
    <w:rsid w:val="008A28D0"/>
    <w:rsid w:val="008A5C38"/>
    <w:rsid w:val="008A6945"/>
    <w:rsid w:val="008B1D2B"/>
    <w:rsid w:val="008B3075"/>
    <w:rsid w:val="008C5860"/>
    <w:rsid w:val="008C63EC"/>
    <w:rsid w:val="008C68F5"/>
    <w:rsid w:val="008D7D5C"/>
    <w:rsid w:val="008E2A01"/>
    <w:rsid w:val="008E4DD5"/>
    <w:rsid w:val="008E50A2"/>
    <w:rsid w:val="008F05E5"/>
    <w:rsid w:val="008F2C57"/>
    <w:rsid w:val="008F38F9"/>
    <w:rsid w:val="008F4EE9"/>
    <w:rsid w:val="008F6D1F"/>
    <w:rsid w:val="00900465"/>
    <w:rsid w:val="009007FE"/>
    <w:rsid w:val="00901A2A"/>
    <w:rsid w:val="00902CCB"/>
    <w:rsid w:val="0090757F"/>
    <w:rsid w:val="00910958"/>
    <w:rsid w:val="00912010"/>
    <w:rsid w:val="009146A4"/>
    <w:rsid w:val="0091610C"/>
    <w:rsid w:val="009230C6"/>
    <w:rsid w:val="00923DEA"/>
    <w:rsid w:val="0092778E"/>
    <w:rsid w:val="009330C6"/>
    <w:rsid w:val="009352FE"/>
    <w:rsid w:val="00935B62"/>
    <w:rsid w:val="009400D0"/>
    <w:rsid w:val="0094212E"/>
    <w:rsid w:val="0094462E"/>
    <w:rsid w:val="00944D81"/>
    <w:rsid w:val="00945751"/>
    <w:rsid w:val="00950702"/>
    <w:rsid w:val="0095078E"/>
    <w:rsid w:val="00950AED"/>
    <w:rsid w:val="00950E4A"/>
    <w:rsid w:val="0095380A"/>
    <w:rsid w:val="009563B4"/>
    <w:rsid w:val="009572AE"/>
    <w:rsid w:val="00957B6C"/>
    <w:rsid w:val="00965CCC"/>
    <w:rsid w:val="009735AE"/>
    <w:rsid w:val="00973F61"/>
    <w:rsid w:val="00975DEE"/>
    <w:rsid w:val="00982408"/>
    <w:rsid w:val="0098348A"/>
    <w:rsid w:val="00983863"/>
    <w:rsid w:val="00985415"/>
    <w:rsid w:val="009869C5"/>
    <w:rsid w:val="00986CA9"/>
    <w:rsid w:val="00987E6D"/>
    <w:rsid w:val="0099221E"/>
    <w:rsid w:val="009932FA"/>
    <w:rsid w:val="009936FC"/>
    <w:rsid w:val="00993B5F"/>
    <w:rsid w:val="00994168"/>
    <w:rsid w:val="00995D17"/>
    <w:rsid w:val="009A2FA0"/>
    <w:rsid w:val="009A6AC6"/>
    <w:rsid w:val="009B0222"/>
    <w:rsid w:val="009B1E46"/>
    <w:rsid w:val="009B2AE3"/>
    <w:rsid w:val="009B32A3"/>
    <w:rsid w:val="009B691A"/>
    <w:rsid w:val="009B6EB7"/>
    <w:rsid w:val="009C275E"/>
    <w:rsid w:val="009C289E"/>
    <w:rsid w:val="009C6488"/>
    <w:rsid w:val="009C7596"/>
    <w:rsid w:val="009D0924"/>
    <w:rsid w:val="009D2107"/>
    <w:rsid w:val="009D2C3B"/>
    <w:rsid w:val="009D3B7F"/>
    <w:rsid w:val="009D4937"/>
    <w:rsid w:val="009D4C40"/>
    <w:rsid w:val="009E5473"/>
    <w:rsid w:val="009E737A"/>
    <w:rsid w:val="009F088F"/>
    <w:rsid w:val="009F10E7"/>
    <w:rsid w:val="009F1279"/>
    <w:rsid w:val="009F2703"/>
    <w:rsid w:val="009F3194"/>
    <w:rsid w:val="009F4DF8"/>
    <w:rsid w:val="009F64B5"/>
    <w:rsid w:val="00A00780"/>
    <w:rsid w:val="00A05604"/>
    <w:rsid w:val="00A06A2E"/>
    <w:rsid w:val="00A11F34"/>
    <w:rsid w:val="00A13FE9"/>
    <w:rsid w:val="00A15551"/>
    <w:rsid w:val="00A15E71"/>
    <w:rsid w:val="00A178B8"/>
    <w:rsid w:val="00A23AE2"/>
    <w:rsid w:val="00A25438"/>
    <w:rsid w:val="00A26472"/>
    <w:rsid w:val="00A26DC1"/>
    <w:rsid w:val="00A304A3"/>
    <w:rsid w:val="00A34D3F"/>
    <w:rsid w:val="00A34F99"/>
    <w:rsid w:val="00A40564"/>
    <w:rsid w:val="00A413AA"/>
    <w:rsid w:val="00A457D3"/>
    <w:rsid w:val="00A53380"/>
    <w:rsid w:val="00A53401"/>
    <w:rsid w:val="00A5499F"/>
    <w:rsid w:val="00A55E05"/>
    <w:rsid w:val="00A57639"/>
    <w:rsid w:val="00A616E5"/>
    <w:rsid w:val="00A65B8C"/>
    <w:rsid w:val="00A67B8C"/>
    <w:rsid w:val="00A70DD5"/>
    <w:rsid w:val="00A716E7"/>
    <w:rsid w:val="00A725A0"/>
    <w:rsid w:val="00A73838"/>
    <w:rsid w:val="00A76435"/>
    <w:rsid w:val="00A77948"/>
    <w:rsid w:val="00A80961"/>
    <w:rsid w:val="00A82BEB"/>
    <w:rsid w:val="00A91245"/>
    <w:rsid w:val="00A93EDD"/>
    <w:rsid w:val="00A97B09"/>
    <w:rsid w:val="00AA0EC4"/>
    <w:rsid w:val="00AA4924"/>
    <w:rsid w:val="00AA4BD7"/>
    <w:rsid w:val="00AB1907"/>
    <w:rsid w:val="00AC3D53"/>
    <w:rsid w:val="00AC3D95"/>
    <w:rsid w:val="00AC55CB"/>
    <w:rsid w:val="00AD40CC"/>
    <w:rsid w:val="00AE07BF"/>
    <w:rsid w:val="00AE1B0C"/>
    <w:rsid w:val="00AE38D1"/>
    <w:rsid w:val="00AE4862"/>
    <w:rsid w:val="00AE6D0F"/>
    <w:rsid w:val="00AE70B9"/>
    <w:rsid w:val="00AE7376"/>
    <w:rsid w:val="00AF1F9D"/>
    <w:rsid w:val="00AF2C2B"/>
    <w:rsid w:val="00B02027"/>
    <w:rsid w:val="00B047F5"/>
    <w:rsid w:val="00B052D2"/>
    <w:rsid w:val="00B06AF2"/>
    <w:rsid w:val="00B13DD7"/>
    <w:rsid w:val="00B14FC3"/>
    <w:rsid w:val="00B16958"/>
    <w:rsid w:val="00B21594"/>
    <w:rsid w:val="00B21729"/>
    <w:rsid w:val="00B22F3E"/>
    <w:rsid w:val="00B27F26"/>
    <w:rsid w:val="00B30150"/>
    <w:rsid w:val="00B32B80"/>
    <w:rsid w:val="00B32DE8"/>
    <w:rsid w:val="00B37E35"/>
    <w:rsid w:val="00B46853"/>
    <w:rsid w:val="00B50409"/>
    <w:rsid w:val="00B54F88"/>
    <w:rsid w:val="00B56592"/>
    <w:rsid w:val="00B63CD3"/>
    <w:rsid w:val="00B71A38"/>
    <w:rsid w:val="00B725FD"/>
    <w:rsid w:val="00B7364A"/>
    <w:rsid w:val="00B73E82"/>
    <w:rsid w:val="00B846B6"/>
    <w:rsid w:val="00B858DF"/>
    <w:rsid w:val="00B86794"/>
    <w:rsid w:val="00B917A5"/>
    <w:rsid w:val="00B92A1C"/>
    <w:rsid w:val="00B92DC1"/>
    <w:rsid w:val="00B97BED"/>
    <w:rsid w:val="00BA49D5"/>
    <w:rsid w:val="00BA605B"/>
    <w:rsid w:val="00BA63B1"/>
    <w:rsid w:val="00BA6640"/>
    <w:rsid w:val="00BB03F5"/>
    <w:rsid w:val="00BB1F0D"/>
    <w:rsid w:val="00BB404E"/>
    <w:rsid w:val="00BB5682"/>
    <w:rsid w:val="00BC22A5"/>
    <w:rsid w:val="00BC3523"/>
    <w:rsid w:val="00BD1584"/>
    <w:rsid w:val="00BD394D"/>
    <w:rsid w:val="00BD4F93"/>
    <w:rsid w:val="00BD769F"/>
    <w:rsid w:val="00BE35F0"/>
    <w:rsid w:val="00BE4F44"/>
    <w:rsid w:val="00BF1E10"/>
    <w:rsid w:val="00BF6281"/>
    <w:rsid w:val="00BF6304"/>
    <w:rsid w:val="00BF6BF9"/>
    <w:rsid w:val="00BF7858"/>
    <w:rsid w:val="00C01EF2"/>
    <w:rsid w:val="00C045DF"/>
    <w:rsid w:val="00C05A55"/>
    <w:rsid w:val="00C0729F"/>
    <w:rsid w:val="00C1465A"/>
    <w:rsid w:val="00C153E4"/>
    <w:rsid w:val="00C158E2"/>
    <w:rsid w:val="00C15E97"/>
    <w:rsid w:val="00C17C9B"/>
    <w:rsid w:val="00C26BED"/>
    <w:rsid w:val="00C31DAB"/>
    <w:rsid w:val="00C34AB7"/>
    <w:rsid w:val="00C351F0"/>
    <w:rsid w:val="00C37CE6"/>
    <w:rsid w:val="00C4133A"/>
    <w:rsid w:val="00C41D56"/>
    <w:rsid w:val="00C428FC"/>
    <w:rsid w:val="00C432B3"/>
    <w:rsid w:val="00C45B1E"/>
    <w:rsid w:val="00C469E2"/>
    <w:rsid w:val="00C51A2E"/>
    <w:rsid w:val="00C52031"/>
    <w:rsid w:val="00C55FEB"/>
    <w:rsid w:val="00C57B7B"/>
    <w:rsid w:val="00C61019"/>
    <w:rsid w:val="00C63467"/>
    <w:rsid w:val="00C648F7"/>
    <w:rsid w:val="00C65BB6"/>
    <w:rsid w:val="00C71779"/>
    <w:rsid w:val="00C73F4D"/>
    <w:rsid w:val="00C7528B"/>
    <w:rsid w:val="00C75667"/>
    <w:rsid w:val="00C7578E"/>
    <w:rsid w:val="00C770D4"/>
    <w:rsid w:val="00C80C70"/>
    <w:rsid w:val="00C83619"/>
    <w:rsid w:val="00C83F3E"/>
    <w:rsid w:val="00C85147"/>
    <w:rsid w:val="00C862B4"/>
    <w:rsid w:val="00C936A6"/>
    <w:rsid w:val="00C93715"/>
    <w:rsid w:val="00C959CF"/>
    <w:rsid w:val="00CA32DD"/>
    <w:rsid w:val="00CA3A99"/>
    <w:rsid w:val="00CA63F8"/>
    <w:rsid w:val="00CB0E65"/>
    <w:rsid w:val="00CB2635"/>
    <w:rsid w:val="00CB59A1"/>
    <w:rsid w:val="00CC16B4"/>
    <w:rsid w:val="00CC32D4"/>
    <w:rsid w:val="00CC5181"/>
    <w:rsid w:val="00CC52AF"/>
    <w:rsid w:val="00CC7342"/>
    <w:rsid w:val="00CD1441"/>
    <w:rsid w:val="00CD2CAA"/>
    <w:rsid w:val="00CD2DDB"/>
    <w:rsid w:val="00CD52EE"/>
    <w:rsid w:val="00CD6D13"/>
    <w:rsid w:val="00CD7A01"/>
    <w:rsid w:val="00CE1734"/>
    <w:rsid w:val="00CE336B"/>
    <w:rsid w:val="00CE3EFF"/>
    <w:rsid w:val="00CF0931"/>
    <w:rsid w:val="00CF459D"/>
    <w:rsid w:val="00CF4C32"/>
    <w:rsid w:val="00CF525C"/>
    <w:rsid w:val="00CF725F"/>
    <w:rsid w:val="00CF7C61"/>
    <w:rsid w:val="00D00CD7"/>
    <w:rsid w:val="00D03074"/>
    <w:rsid w:val="00D0314B"/>
    <w:rsid w:val="00D11DC6"/>
    <w:rsid w:val="00D16E80"/>
    <w:rsid w:val="00D20F12"/>
    <w:rsid w:val="00D21EBC"/>
    <w:rsid w:val="00D23CC9"/>
    <w:rsid w:val="00D25D84"/>
    <w:rsid w:val="00D33C48"/>
    <w:rsid w:val="00D356A7"/>
    <w:rsid w:val="00D43F63"/>
    <w:rsid w:val="00D567B3"/>
    <w:rsid w:val="00D61B7F"/>
    <w:rsid w:val="00D63932"/>
    <w:rsid w:val="00D64469"/>
    <w:rsid w:val="00D67D3E"/>
    <w:rsid w:val="00D71052"/>
    <w:rsid w:val="00D71B9A"/>
    <w:rsid w:val="00D7516E"/>
    <w:rsid w:val="00D84405"/>
    <w:rsid w:val="00D8444C"/>
    <w:rsid w:val="00D86BB1"/>
    <w:rsid w:val="00D879A6"/>
    <w:rsid w:val="00D90DAC"/>
    <w:rsid w:val="00D92775"/>
    <w:rsid w:val="00D954BB"/>
    <w:rsid w:val="00D97FEE"/>
    <w:rsid w:val="00DA00E8"/>
    <w:rsid w:val="00DA014D"/>
    <w:rsid w:val="00DA29F7"/>
    <w:rsid w:val="00DA6B6A"/>
    <w:rsid w:val="00DB1E7E"/>
    <w:rsid w:val="00DB201C"/>
    <w:rsid w:val="00DB39F3"/>
    <w:rsid w:val="00DB43F0"/>
    <w:rsid w:val="00DC07D7"/>
    <w:rsid w:val="00DC1773"/>
    <w:rsid w:val="00DC7A3C"/>
    <w:rsid w:val="00DC7EF3"/>
    <w:rsid w:val="00DD2223"/>
    <w:rsid w:val="00DD603D"/>
    <w:rsid w:val="00DE0575"/>
    <w:rsid w:val="00DE0687"/>
    <w:rsid w:val="00DE0C0B"/>
    <w:rsid w:val="00DE3C3C"/>
    <w:rsid w:val="00DE4803"/>
    <w:rsid w:val="00DE72BB"/>
    <w:rsid w:val="00DF31AA"/>
    <w:rsid w:val="00DF44CA"/>
    <w:rsid w:val="00DF63E0"/>
    <w:rsid w:val="00DF669C"/>
    <w:rsid w:val="00E01F00"/>
    <w:rsid w:val="00E1350C"/>
    <w:rsid w:val="00E14244"/>
    <w:rsid w:val="00E23F80"/>
    <w:rsid w:val="00E248AF"/>
    <w:rsid w:val="00E24E62"/>
    <w:rsid w:val="00E263E5"/>
    <w:rsid w:val="00E27C9B"/>
    <w:rsid w:val="00E300F8"/>
    <w:rsid w:val="00E32C35"/>
    <w:rsid w:val="00E32C9A"/>
    <w:rsid w:val="00E34867"/>
    <w:rsid w:val="00E428BB"/>
    <w:rsid w:val="00E46D75"/>
    <w:rsid w:val="00E51F0B"/>
    <w:rsid w:val="00E608E6"/>
    <w:rsid w:val="00E62163"/>
    <w:rsid w:val="00E6781F"/>
    <w:rsid w:val="00E75111"/>
    <w:rsid w:val="00E86A45"/>
    <w:rsid w:val="00E90543"/>
    <w:rsid w:val="00E9510F"/>
    <w:rsid w:val="00E97CAD"/>
    <w:rsid w:val="00EA037E"/>
    <w:rsid w:val="00EA0E73"/>
    <w:rsid w:val="00EA291C"/>
    <w:rsid w:val="00EA530A"/>
    <w:rsid w:val="00EA612E"/>
    <w:rsid w:val="00EB1EEA"/>
    <w:rsid w:val="00EB200F"/>
    <w:rsid w:val="00EB2FC6"/>
    <w:rsid w:val="00EB3EDC"/>
    <w:rsid w:val="00EC0771"/>
    <w:rsid w:val="00EC1322"/>
    <w:rsid w:val="00EC208A"/>
    <w:rsid w:val="00EC37CB"/>
    <w:rsid w:val="00EC6BA9"/>
    <w:rsid w:val="00ED0772"/>
    <w:rsid w:val="00ED1BAC"/>
    <w:rsid w:val="00ED62B9"/>
    <w:rsid w:val="00ED7FA2"/>
    <w:rsid w:val="00EE01E5"/>
    <w:rsid w:val="00EE03AB"/>
    <w:rsid w:val="00EE1A3D"/>
    <w:rsid w:val="00EE1CC4"/>
    <w:rsid w:val="00EE3885"/>
    <w:rsid w:val="00EE5B45"/>
    <w:rsid w:val="00EE641D"/>
    <w:rsid w:val="00EF1F06"/>
    <w:rsid w:val="00EF24C8"/>
    <w:rsid w:val="00EF4C93"/>
    <w:rsid w:val="00F00CB9"/>
    <w:rsid w:val="00F010AF"/>
    <w:rsid w:val="00F026D1"/>
    <w:rsid w:val="00F06541"/>
    <w:rsid w:val="00F218FD"/>
    <w:rsid w:val="00F22AEF"/>
    <w:rsid w:val="00F261EF"/>
    <w:rsid w:val="00F30856"/>
    <w:rsid w:val="00F31650"/>
    <w:rsid w:val="00F32192"/>
    <w:rsid w:val="00F3293B"/>
    <w:rsid w:val="00F32C98"/>
    <w:rsid w:val="00F33EDD"/>
    <w:rsid w:val="00F412B2"/>
    <w:rsid w:val="00F45A58"/>
    <w:rsid w:val="00F46C07"/>
    <w:rsid w:val="00F53A8C"/>
    <w:rsid w:val="00F66A47"/>
    <w:rsid w:val="00F67448"/>
    <w:rsid w:val="00F67CD2"/>
    <w:rsid w:val="00F77FF0"/>
    <w:rsid w:val="00F8068E"/>
    <w:rsid w:val="00F85801"/>
    <w:rsid w:val="00F87153"/>
    <w:rsid w:val="00F90435"/>
    <w:rsid w:val="00F922AD"/>
    <w:rsid w:val="00F93087"/>
    <w:rsid w:val="00F9449E"/>
    <w:rsid w:val="00F9621F"/>
    <w:rsid w:val="00FA2223"/>
    <w:rsid w:val="00FB1909"/>
    <w:rsid w:val="00FB2AD5"/>
    <w:rsid w:val="00FB3DD0"/>
    <w:rsid w:val="00FB5D19"/>
    <w:rsid w:val="00FB602D"/>
    <w:rsid w:val="00FB60D3"/>
    <w:rsid w:val="00FB6E74"/>
    <w:rsid w:val="00FC0024"/>
    <w:rsid w:val="00FC10D4"/>
    <w:rsid w:val="00FC4F4D"/>
    <w:rsid w:val="00FD21F4"/>
    <w:rsid w:val="00FE6010"/>
    <w:rsid w:val="00FE6621"/>
    <w:rsid w:val="00FF0C0E"/>
    <w:rsid w:val="00FF0EE5"/>
    <w:rsid w:val="00FF2F6C"/>
    <w:rsid w:val="00FF5C8E"/>
    <w:rsid w:val="00FF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15E4E"/>
  <w15:chartTrackingRefBased/>
  <w15:docId w15:val="{4EEBC958-E17E-4C8E-BB1A-53C250E5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pPr>
      <w:widowControl w:val="0"/>
      <w:spacing w:line="288" w:lineRule="auto"/>
    </w:pPr>
    <w:rPr>
      <w:rFonts w:ascii="Arial" w:hAnsi="Arial"/>
      <w:szCs w:val="20"/>
    </w:rPr>
  </w:style>
  <w:style w:type="paragraph" w:customStyle="1" w:styleId="Zkladntext0">
    <w:name w:val="Základní text~~~~"/>
    <w:basedOn w:val="Normln"/>
    <w:pPr>
      <w:widowControl w:val="0"/>
      <w:spacing w:line="288" w:lineRule="auto"/>
    </w:pPr>
    <w:rPr>
      <w:rFonts w:ascii="Arial" w:hAnsi="Arial"/>
      <w:szCs w:val="20"/>
    </w:rPr>
  </w:style>
  <w:style w:type="paragraph" w:customStyle="1" w:styleId="Normln0">
    <w:name w:val="Normální~"/>
    <w:basedOn w:val="Normln"/>
    <w:link w:val="NormlnChar"/>
    <w:pPr>
      <w:widowControl w:val="0"/>
      <w:spacing w:line="288" w:lineRule="auto"/>
    </w:pPr>
    <w:rPr>
      <w:rFonts w:ascii="Arial" w:hAnsi="Arial"/>
      <w:szCs w:val="20"/>
    </w:rPr>
  </w:style>
  <w:style w:type="character" w:customStyle="1" w:styleId="NormlnChar">
    <w:name w:val="Normální~ Char"/>
    <w:link w:val="Normln0"/>
    <w:rPr>
      <w:rFonts w:ascii="Arial" w:hAnsi="Arial"/>
      <w:sz w:val="24"/>
      <w:lang w:val="cs-CZ" w:eastAsia="cs-CZ" w:bidi="ar-SA"/>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1">
    <w:name w:val="Základní text~~"/>
    <w:basedOn w:val="Normln"/>
    <w:link w:val="ZkladntextChar"/>
    <w:pPr>
      <w:widowControl w:val="0"/>
      <w:spacing w:line="288" w:lineRule="auto"/>
    </w:pPr>
    <w:rPr>
      <w:rFonts w:ascii="Arial" w:hAnsi="Arial"/>
      <w:szCs w:val="20"/>
    </w:rPr>
  </w:style>
  <w:style w:type="character" w:customStyle="1" w:styleId="ZkladntextChar">
    <w:name w:val="Základní text~~ Char"/>
    <w:link w:val="Zkladntext1"/>
    <w:rPr>
      <w:rFonts w:ascii="Arial" w:hAnsi="Arial"/>
      <w:sz w:val="24"/>
      <w:lang w:val="cs-CZ" w:eastAsia="cs-CZ" w:bidi="ar-SA"/>
    </w:rPr>
  </w:style>
  <w:style w:type="paragraph" w:customStyle="1" w:styleId="Normal">
    <w:name w:val="[Normal]"/>
    <w:pPr>
      <w:autoSpaceDE w:val="0"/>
      <w:autoSpaceDN w:val="0"/>
      <w:adjustRightInd w:val="0"/>
    </w:pPr>
    <w:rPr>
      <w:rFonts w:ascii="Arial" w:hAnsi="Arial" w:cs="Arial"/>
      <w:sz w:val="24"/>
      <w:szCs w:val="24"/>
    </w:rPr>
  </w:style>
  <w:style w:type="paragraph" w:styleId="Zkladntext2">
    <w:name w:val="Body Text"/>
    <w:basedOn w:val="Normln"/>
    <w:rPr>
      <w:rFonts w:ascii="Arial" w:hAnsi="Arial"/>
      <w:szCs w:val="20"/>
    </w:rPr>
  </w:style>
  <w:style w:type="paragraph" w:customStyle="1" w:styleId="Zkladntext3">
    <w:name w:val="Základní text~~~"/>
    <w:basedOn w:val="Normln"/>
    <w:pPr>
      <w:widowControl w:val="0"/>
      <w:spacing w:line="288" w:lineRule="auto"/>
    </w:pPr>
    <w:rPr>
      <w:rFonts w:ascii="Arial" w:hAnsi="Arial"/>
      <w:szCs w:val="20"/>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pPr>
      <w:ind w:left="708"/>
    </w:pPr>
  </w:style>
  <w:style w:type="paragraph" w:styleId="Revize">
    <w:name w:val="Revision"/>
    <w:hidden/>
    <w:uiPriority w:val="99"/>
    <w:semiHidden/>
    <w:rPr>
      <w:sz w:val="24"/>
      <w:szCs w:val="24"/>
    </w:rPr>
  </w:style>
  <w:style w:type="character" w:customStyle="1" w:styleId="TextkomenteChar">
    <w:name w:val="Text komentáře Char"/>
    <w:link w:val="Textkomente"/>
    <w:rsid w:val="001A6067"/>
  </w:style>
  <w:style w:type="paragraph" w:customStyle="1" w:styleId="Style">
    <w:name w:val="Style"/>
    <w:uiPriority w:val="99"/>
    <w:rsid w:val="008426B9"/>
    <w:pPr>
      <w:widowControl w:val="0"/>
      <w:autoSpaceDE w:val="0"/>
      <w:autoSpaceDN w:val="0"/>
      <w:adjustRightInd w:val="0"/>
    </w:pPr>
    <w:rPr>
      <w:rFonts w:ascii="Arial" w:eastAsia="MS Mincho" w:hAnsi="Arial" w:cs="Arial"/>
      <w:sz w:val="24"/>
      <w:szCs w:val="24"/>
      <w:lang w:val="en-US" w:eastAsia="en-US"/>
    </w:rPr>
  </w:style>
  <w:style w:type="character" w:customStyle="1" w:styleId="Nevyeenzmnka1">
    <w:name w:val="Nevyřešená zmínka1"/>
    <w:uiPriority w:val="99"/>
    <w:semiHidden/>
    <w:unhideWhenUsed/>
    <w:rsid w:val="003517C9"/>
    <w:rPr>
      <w:color w:val="605E5C"/>
      <w:shd w:val="clear" w:color="auto" w:fill="E1DFDD"/>
    </w:rPr>
  </w:style>
  <w:style w:type="character" w:customStyle="1" w:styleId="Nevyeenzmnka2">
    <w:name w:val="Nevyřešená zmínka2"/>
    <w:basedOn w:val="Standardnpsmoodstavce"/>
    <w:uiPriority w:val="99"/>
    <w:semiHidden/>
    <w:unhideWhenUsed/>
    <w:rsid w:val="001351AF"/>
    <w:rPr>
      <w:color w:val="605E5C"/>
      <w:shd w:val="clear" w:color="auto" w:fill="E1DFDD"/>
    </w:rPr>
  </w:style>
  <w:style w:type="paragraph" w:customStyle="1" w:styleId="Default">
    <w:name w:val="Default"/>
    <w:basedOn w:val="Normln"/>
    <w:rsid w:val="001351AF"/>
    <w:pPr>
      <w:autoSpaceDE w:val="0"/>
      <w:autoSpaceDN w:val="0"/>
    </w:pPr>
    <w:rPr>
      <w:rFonts w:ascii="Arial" w:eastAsiaTheme="minorHAnsi" w:hAnsi="Arial" w:cs="Arial"/>
      <w:color w:val="000000"/>
    </w:rPr>
  </w:style>
  <w:style w:type="numbering" w:customStyle="1" w:styleId="Styl1">
    <w:name w:val="Styl1"/>
    <w:uiPriority w:val="99"/>
    <w:rsid w:val="0046456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1790">
      <w:bodyDiv w:val="1"/>
      <w:marLeft w:val="0"/>
      <w:marRight w:val="0"/>
      <w:marTop w:val="0"/>
      <w:marBottom w:val="0"/>
      <w:divBdr>
        <w:top w:val="none" w:sz="0" w:space="0" w:color="auto"/>
        <w:left w:val="none" w:sz="0" w:space="0" w:color="auto"/>
        <w:bottom w:val="none" w:sz="0" w:space="0" w:color="auto"/>
        <w:right w:val="none" w:sz="0" w:space="0" w:color="auto"/>
      </w:divBdr>
    </w:div>
    <w:div w:id="245893014">
      <w:bodyDiv w:val="1"/>
      <w:marLeft w:val="0"/>
      <w:marRight w:val="0"/>
      <w:marTop w:val="0"/>
      <w:marBottom w:val="0"/>
      <w:divBdr>
        <w:top w:val="none" w:sz="0" w:space="0" w:color="auto"/>
        <w:left w:val="none" w:sz="0" w:space="0" w:color="auto"/>
        <w:bottom w:val="none" w:sz="0" w:space="0" w:color="auto"/>
        <w:right w:val="none" w:sz="0" w:space="0" w:color="auto"/>
      </w:divBdr>
    </w:div>
    <w:div w:id="528875698">
      <w:bodyDiv w:val="1"/>
      <w:marLeft w:val="0"/>
      <w:marRight w:val="0"/>
      <w:marTop w:val="0"/>
      <w:marBottom w:val="0"/>
      <w:divBdr>
        <w:top w:val="none" w:sz="0" w:space="0" w:color="auto"/>
        <w:left w:val="none" w:sz="0" w:space="0" w:color="auto"/>
        <w:bottom w:val="none" w:sz="0" w:space="0" w:color="auto"/>
        <w:right w:val="none" w:sz="0" w:space="0" w:color="auto"/>
      </w:divBdr>
    </w:div>
    <w:div w:id="624655161">
      <w:bodyDiv w:val="1"/>
      <w:marLeft w:val="0"/>
      <w:marRight w:val="0"/>
      <w:marTop w:val="0"/>
      <w:marBottom w:val="0"/>
      <w:divBdr>
        <w:top w:val="none" w:sz="0" w:space="0" w:color="auto"/>
        <w:left w:val="none" w:sz="0" w:space="0" w:color="auto"/>
        <w:bottom w:val="none" w:sz="0" w:space="0" w:color="auto"/>
        <w:right w:val="none" w:sz="0" w:space="0" w:color="auto"/>
      </w:divBdr>
    </w:div>
    <w:div w:id="687217995">
      <w:bodyDiv w:val="1"/>
      <w:marLeft w:val="0"/>
      <w:marRight w:val="0"/>
      <w:marTop w:val="0"/>
      <w:marBottom w:val="0"/>
      <w:divBdr>
        <w:top w:val="none" w:sz="0" w:space="0" w:color="auto"/>
        <w:left w:val="none" w:sz="0" w:space="0" w:color="auto"/>
        <w:bottom w:val="none" w:sz="0" w:space="0" w:color="auto"/>
        <w:right w:val="none" w:sz="0" w:space="0" w:color="auto"/>
      </w:divBdr>
    </w:div>
    <w:div w:id="767309405">
      <w:bodyDiv w:val="1"/>
      <w:marLeft w:val="0"/>
      <w:marRight w:val="0"/>
      <w:marTop w:val="0"/>
      <w:marBottom w:val="0"/>
      <w:divBdr>
        <w:top w:val="none" w:sz="0" w:space="0" w:color="auto"/>
        <w:left w:val="none" w:sz="0" w:space="0" w:color="auto"/>
        <w:bottom w:val="none" w:sz="0" w:space="0" w:color="auto"/>
        <w:right w:val="none" w:sz="0" w:space="0" w:color="auto"/>
      </w:divBdr>
    </w:div>
    <w:div w:id="886378079">
      <w:bodyDiv w:val="1"/>
      <w:marLeft w:val="0"/>
      <w:marRight w:val="0"/>
      <w:marTop w:val="0"/>
      <w:marBottom w:val="0"/>
      <w:divBdr>
        <w:top w:val="none" w:sz="0" w:space="0" w:color="auto"/>
        <w:left w:val="none" w:sz="0" w:space="0" w:color="auto"/>
        <w:bottom w:val="none" w:sz="0" w:space="0" w:color="auto"/>
        <w:right w:val="none" w:sz="0" w:space="0" w:color="auto"/>
      </w:divBdr>
    </w:div>
    <w:div w:id="1041593980">
      <w:bodyDiv w:val="1"/>
      <w:marLeft w:val="0"/>
      <w:marRight w:val="0"/>
      <w:marTop w:val="0"/>
      <w:marBottom w:val="0"/>
      <w:divBdr>
        <w:top w:val="none" w:sz="0" w:space="0" w:color="auto"/>
        <w:left w:val="none" w:sz="0" w:space="0" w:color="auto"/>
        <w:bottom w:val="none" w:sz="0" w:space="0" w:color="auto"/>
        <w:right w:val="none" w:sz="0" w:space="0" w:color="auto"/>
      </w:divBdr>
    </w:div>
    <w:div w:id="1043990895">
      <w:bodyDiv w:val="1"/>
      <w:marLeft w:val="0"/>
      <w:marRight w:val="0"/>
      <w:marTop w:val="0"/>
      <w:marBottom w:val="0"/>
      <w:divBdr>
        <w:top w:val="none" w:sz="0" w:space="0" w:color="auto"/>
        <w:left w:val="none" w:sz="0" w:space="0" w:color="auto"/>
        <w:bottom w:val="none" w:sz="0" w:space="0" w:color="auto"/>
        <w:right w:val="none" w:sz="0" w:space="0" w:color="auto"/>
      </w:divBdr>
    </w:div>
    <w:div w:id="1243678418">
      <w:bodyDiv w:val="1"/>
      <w:marLeft w:val="0"/>
      <w:marRight w:val="0"/>
      <w:marTop w:val="0"/>
      <w:marBottom w:val="0"/>
      <w:divBdr>
        <w:top w:val="none" w:sz="0" w:space="0" w:color="auto"/>
        <w:left w:val="none" w:sz="0" w:space="0" w:color="auto"/>
        <w:bottom w:val="none" w:sz="0" w:space="0" w:color="auto"/>
        <w:right w:val="none" w:sz="0" w:space="0" w:color="auto"/>
      </w:divBdr>
    </w:div>
    <w:div w:id="1248079322">
      <w:bodyDiv w:val="1"/>
      <w:marLeft w:val="0"/>
      <w:marRight w:val="0"/>
      <w:marTop w:val="0"/>
      <w:marBottom w:val="0"/>
      <w:divBdr>
        <w:top w:val="none" w:sz="0" w:space="0" w:color="auto"/>
        <w:left w:val="none" w:sz="0" w:space="0" w:color="auto"/>
        <w:bottom w:val="none" w:sz="0" w:space="0" w:color="auto"/>
        <w:right w:val="none" w:sz="0" w:space="0" w:color="auto"/>
      </w:divBdr>
    </w:div>
    <w:div w:id="1264269310">
      <w:bodyDiv w:val="1"/>
      <w:marLeft w:val="0"/>
      <w:marRight w:val="0"/>
      <w:marTop w:val="0"/>
      <w:marBottom w:val="0"/>
      <w:divBdr>
        <w:top w:val="none" w:sz="0" w:space="0" w:color="auto"/>
        <w:left w:val="none" w:sz="0" w:space="0" w:color="auto"/>
        <w:bottom w:val="none" w:sz="0" w:space="0" w:color="auto"/>
        <w:right w:val="none" w:sz="0" w:space="0" w:color="auto"/>
      </w:divBdr>
    </w:div>
    <w:div w:id="1533492608">
      <w:bodyDiv w:val="1"/>
      <w:marLeft w:val="0"/>
      <w:marRight w:val="0"/>
      <w:marTop w:val="0"/>
      <w:marBottom w:val="0"/>
      <w:divBdr>
        <w:top w:val="none" w:sz="0" w:space="0" w:color="auto"/>
        <w:left w:val="none" w:sz="0" w:space="0" w:color="auto"/>
        <w:bottom w:val="none" w:sz="0" w:space="0" w:color="auto"/>
        <w:right w:val="none" w:sz="0" w:space="0" w:color="auto"/>
      </w:divBdr>
    </w:div>
    <w:div w:id="1606691980">
      <w:bodyDiv w:val="1"/>
      <w:marLeft w:val="0"/>
      <w:marRight w:val="0"/>
      <w:marTop w:val="0"/>
      <w:marBottom w:val="0"/>
      <w:divBdr>
        <w:top w:val="none" w:sz="0" w:space="0" w:color="auto"/>
        <w:left w:val="none" w:sz="0" w:space="0" w:color="auto"/>
        <w:bottom w:val="none" w:sz="0" w:space="0" w:color="auto"/>
        <w:right w:val="none" w:sz="0" w:space="0" w:color="auto"/>
      </w:divBdr>
    </w:div>
    <w:div w:id="1622880932">
      <w:bodyDiv w:val="1"/>
      <w:marLeft w:val="0"/>
      <w:marRight w:val="0"/>
      <w:marTop w:val="0"/>
      <w:marBottom w:val="0"/>
      <w:divBdr>
        <w:top w:val="none" w:sz="0" w:space="0" w:color="auto"/>
        <w:left w:val="none" w:sz="0" w:space="0" w:color="auto"/>
        <w:bottom w:val="none" w:sz="0" w:space="0" w:color="auto"/>
        <w:right w:val="none" w:sz="0" w:space="0" w:color="auto"/>
      </w:divBdr>
    </w:div>
    <w:div w:id="1666668017">
      <w:bodyDiv w:val="1"/>
      <w:marLeft w:val="0"/>
      <w:marRight w:val="0"/>
      <w:marTop w:val="0"/>
      <w:marBottom w:val="0"/>
      <w:divBdr>
        <w:top w:val="none" w:sz="0" w:space="0" w:color="auto"/>
        <w:left w:val="none" w:sz="0" w:space="0" w:color="auto"/>
        <w:bottom w:val="none" w:sz="0" w:space="0" w:color="auto"/>
        <w:right w:val="none" w:sz="0" w:space="0" w:color="auto"/>
      </w:divBdr>
    </w:div>
    <w:div w:id="1836065954">
      <w:bodyDiv w:val="1"/>
      <w:marLeft w:val="0"/>
      <w:marRight w:val="0"/>
      <w:marTop w:val="0"/>
      <w:marBottom w:val="0"/>
      <w:divBdr>
        <w:top w:val="none" w:sz="0" w:space="0" w:color="auto"/>
        <w:left w:val="none" w:sz="0" w:space="0" w:color="auto"/>
        <w:bottom w:val="none" w:sz="0" w:space="0" w:color="auto"/>
        <w:right w:val="none" w:sz="0" w:space="0" w:color="auto"/>
      </w:divBdr>
    </w:div>
    <w:div w:id="1842544974">
      <w:bodyDiv w:val="1"/>
      <w:marLeft w:val="0"/>
      <w:marRight w:val="0"/>
      <w:marTop w:val="0"/>
      <w:marBottom w:val="0"/>
      <w:divBdr>
        <w:top w:val="none" w:sz="0" w:space="0" w:color="auto"/>
        <w:left w:val="none" w:sz="0" w:space="0" w:color="auto"/>
        <w:bottom w:val="none" w:sz="0" w:space="0" w:color="auto"/>
        <w:right w:val="none" w:sz="0" w:space="0" w:color="auto"/>
      </w:divBdr>
    </w:div>
    <w:div w:id="1938096890">
      <w:bodyDiv w:val="1"/>
      <w:marLeft w:val="0"/>
      <w:marRight w:val="0"/>
      <w:marTop w:val="0"/>
      <w:marBottom w:val="0"/>
      <w:divBdr>
        <w:top w:val="none" w:sz="0" w:space="0" w:color="auto"/>
        <w:left w:val="none" w:sz="0" w:space="0" w:color="auto"/>
        <w:bottom w:val="none" w:sz="0" w:space="0" w:color="auto"/>
        <w:right w:val="none" w:sz="0" w:space="0" w:color="auto"/>
      </w:divBdr>
    </w:div>
    <w:div w:id="211643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jkstav.cz"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frydrychova@muloun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odatelna@muloun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hadkova@mulouny.cz" TargetMode="External"/><Relationship Id="rId5" Type="http://schemas.openxmlformats.org/officeDocument/2006/relationships/numbering" Target="numbering.xml"/><Relationship Id="rId15" Type="http://schemas.openxmlformats.org/officeDocument/2006/relationships/hyperlink" Target="https://www.google.cz/url?sa=t&amp;rct=j&amp;q=&amp;esrc=s&amp;source=web&amp;cd=1&amp;cad=rja&amp;uact=8&amp;ved=0ahUKEwi2wO-d3unSAhXFSxoKHTxGAm8QFggZMAA&amp;url=http%3A%2F%2Fwww.pjpk.cz%2Ftechnicke-kvalitativni-podminky-staveb-tkp%2F&amp;usg=AFQjCNHuGWknP1VgiDNVlZmyOn7ZLayIVA&amp;bvm=bv.150120842,d.d2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vyzvy-2021-2027/vyzvy/81vyzvairop"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C1D492D549641949D4F1217A21094" ma:contentTypeVersion="15" ma:contentTypeDescription="Vytvoří nový dokument" ma:contentTypeScope="" ma:versionID="bf2150899ddbe62acc6ed21ab0230f7d">
  <xsd:schema xmlns:xsd="http://www.w3.org/2001/XMLSchema" xmlns:xs="http://www.w3.org/2001/XMLSchema" xmlns:p="http://schemas.microsoft.com/office/2006/metadata/properties" xmlns:ns2="a4f837b3-74c9-496f-9ede-cc39ca79be94" xmlns:ns3="f357ad37-9ed4-4d28-939d-ce97950b9c22" targetNamespace="http://schemas.microsoft.com/office/2006/metadata/properties" ma:root="true" ma:fieldsID="0afc46263afa98f801fb7aeb788c37ac" ns2:_="" ns3:_="">
    <xsd:import namespace="a4f837b3-74c9-496f-9ede-cc39ca79be94"/>
    <xsd:import namespace="f357ad37-9ed4-4d28-939d-ce97950b9c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837b3-74c9-496f-9ede-cc39ca79b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8918b85c-49d7-4ea0-9377-0b3d133a11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57ad37-9ed4-4d28-939d-ce97950b9c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d5157-0bf9-4c24-9e2e-c6ace024622b}" ma:internalName="TaxCatchAll" ma:showField="CatchAllData" ma:web="f357ad37-9ed4-4d28-939d-ce97950b9c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57ad37-9ed4-4d28-939d-ce97950b9c22" xsi:nil="true"/>
    <lcf76f155ced4ddcb4097134ff3c332f xmlns="a4f837b3-74c9-496f-9ede-cc39ca79be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8942E-AD63-4053-A3F6-3685797F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837b3-74c9-496f-9ede-cc39ca79be94"/>
    <ds:schemaRef ds:uri="f357ad37-9ed4-4d28-939d-ce97950b9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BFED66-B689-4095-BE8D-2B176B0740FA}">
  <ds:schemaRefs>
    <ds:schemaRef ds:uri="http://schemas.microsoft.com/office/2006/metadata/properties"/>
    <ds:schemaRef ds:uri="http://schemas.microsoft.com/office/infopath/2007/PartnerControls"/>
    <ds:schemaRef ds:uri="f357ad37-9ed4-4d28-939d-ce97950b9c22"/>
    <ds:schemaRef ds:uri="a4f837b3-74c9-496f-9ede-cc39ca79be94"/>
  </ds:schemaRefs>
</ds:datastoreItem>
</file>

<file path=customXml/itemProps3.xml><?xml version="1.0" encoding="utf-8"?>
<ds:datastoreItem xmlns:ds="http://schemas.openxmlformats.org/officeDocument/2006/customXml" ds:itemID="{FB4FB665-035A-4874-9108-7B51A5F527D6}">
  <ds:schemaRefs>
    <ds:schemaRef ds:uri="http://schemas.microsoft.com/sharepoint/v3/contenttype/forms"/>
  </ds:schemaRefs>
</ds:datastoreItem>
</file>

<file path=customXml/itemProps4.xml><?xml version="1.0" encoding="utf-8"?>
<ds:datastoreItem xmlns:ds="http://schemas.openxmlformats.org/officeDocument/2006/customXml" ds:itemID="{DA37ADE2-B74F-450E-990E-285F61D7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9209</Words>
  <Characters>54337</Characters>
  <Application>Microsoft Office Word</Application>
  <DocSecurity>0</DocSecurity>
  <Lines>452</Lines>
  <Paragraphs>126</Paragraphs>
  <ScaleCrop>false</ScaleCrop>
  <HeadingPairs>
    <vt:vector size="2" baseType="variant">
      <vt:variant>
        <vt:lpstr>Název</vt:lpstr>
      </vt:variant>
      <vt:variant>
        <vt:i4>1</vt:i4>
      </vt:variant>
    </vt:vector>
  </HeadingPairs>
  <TitlesOfParts>
    <vt:vector size="1" baseType="lpstr">
      <vt:lpstr>SMLOUVA  O  DÍLO č</vt:lpstr>
    </vt:vector>
  </TitlesOfParts>
  <Company>Hewlett-Packard Company</Company>
  <LinksUpToDate>false</LinksUpToDate>
  <CharactersWithSpaces>63420</CharactersWithSpaces>
  <SharedDoc>false</SharedDoc>
  <HLinks>
    <vt:vector size="30" baseType="variant">
      <vt:variant>
        <vt:i4>6357077</vt:i4>
      </vt:variant>
      <vt:variant>
        <vt:i4>12</vt:i4>
      </vt:variant>
      <vt:variant>
        <vt:i4>0</vt:i4>
      </vt:variant>
      <vt:variant>
        <vt:i4>5</vt:i4>
      </vt:variant>
      <vt:variant>
        <vt:lpwstr>mailto:podatelna@mulouny.cz</vt:lpwstr>
      </vt:variant>
      <vt:variant>
        <vt:lpwstr/>
      </vt:variant>
      <vt:variant>
        <vt:i4>2424880</vt:i4>
      </vt:variant>
      <vt:variant>
        <vt:i4>9</vt:i4>
      </vt:variant>
      <vt:variant>
        <vt:i4>0</vt:i4>
      </vt:variant>
      <vt:variant>
        <vt:i4>5</vt:i4>
      </vt:variant>
      <vt:variant>
        <vt:lpwstr>https://www.google.cz/url?sa=t&amp;rct=j&amp;q=&amp;esrc=s&amp;source=web&amp;cd=1&amp;cad=rja&amp;uact=8&amp;ved=0ahUKEwi2wO-d3unSAhXFSxoKHTxGAm8QFggZMAA&amp;url=http%3A%2F%2Fwww.pjpk.cz%2Ftechnicke-kvalitativni-podminky-staveb-tkp%2F&amp;usg=AFQjCNHuGWknP1VgiDNVlZmyOn7ZLayIVA&amp;bvm=bv.150120842,d.d2s</vt:lpwstr>
      </vt:variant>
      <vt:variant>
        <vt:lpwstr/>
      </vt:variant>
      <vt:variant>
        <vt:i4>7733258</vt:i4>
      </vt:variant>
      <vt:variant>
        <vt:i4>6</vt:i4>
      </vt:variant>
      <vt:variant>
        <vt:i4>0</vt:i4>
      </vt:variant>
      <vt:variant>
        <vt:i4>5</vt:i4>
      </vt:variant>
      <vt:variant>
        <vt:lpwstr>mailto:m.cizkova@mulouny.cz</vt:lpwstr>
      </vt:variant>
      <vt:variant>
        <vt:lpwstr/>
      </vt:variant>
      <vt:variant>
        <vt:i4>1966204</vt:i4>
      </vt:variant>
      <vt:variant>
        <vt:i4>3</vt:i4>
      </vt:variant>
      <vt:variant>
        <vt:i4>0</vt:i4>
      </vt:variant>
      <vt:variant>
        <vt:i4>5</vt:i4>
      </vt:variant>
      <vt:variant>
        <vt:lpwstr>mailto:j.bazantova@mulouny.cz</vt:lpwstr>
      </vt:variant>
      <vt:variant>
        <vt:lpwstr/>
      </vt:variant>
      <vt:variant>
        <vt:i4>6750210</vt:i4>
      </vt:variant>
      <vt:variant>
        <vt:i4>0</vt:i4>
      </vt:variant>
      <vt:variant>
        <vt:i4>0</vt:i4>
      </vt:variant>
      <vt:variant>
        <vt:i4>5</vt:i4>
      </vt:variant>
      <vt:variant>
        <vt:lpwstr>mailto:i.hadkova@mulouny.cz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Rulfová Iveta Ing.</dc:creator>
  <cp:keywords/>
  <cp:lastModifiedBy>Rulfová Iveta Ing.</cp:lastModifiedBy>
  <cp:revision>3</cp:revision>
  <cp:lastPrinted>2026-01-26T09:07:00Z</cp:lastPrinted>
  <dcterms:created xsi:type="dcterms:W3CDTF">2026-03-04T09:42:00Z</dcterms:created>
  <dcterms:modified xsi:type="dcterms:W3CDTF">2026-03-04T09:44:00Z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0x010100B5FC1D492D549641949D4F1217A21094</vt:lpwstr>
  </property>
  <property fmtid="{D5CDD505-2E9C-101B-9397-08002B2CF9AE}" pid="3" name="MediaServiceImageTags">
    <vt:lpwstr/>
  </property>
</Properties>
</file>